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Заместител</w:t>
      </w:r>
      <w:r w:rsidR="002A439B">
        <w:rPr>
          <w:rFonts w:ascii="Times New Roman" w:hAnsi="Times New Roman" w:cs="Times New Roman"/>
          <w:b/>
          <w:bCs/>
          <w:spacing w:val="-3"/>
          <w:sz w:val="24"/>
          <w:szCs w:val="24"/>
        </w:rPr>
        <w:t xml:space="preserve">ь </w:t>
      </w:r>
      <w:r w:rsidRPr="00595D1D">
        <w:rPr>
          <w:rFonts w:ascii="Times New Roman" w:hAnsi="Times New Roman" w:cs="Times New Roman"/>
          <w:b/>
          <w:bCs/>
          <w:spacing w:val="-3"/>
          <w:sz w:val="24"/>
          <w:szCs w:val="24"/>
        </w:rPr>
        <w:t xml:space="preserve">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w:t>
      </w:r>
      <w:r w:rsidR="004537CA">
        <w:rPr>
          <w:rFonts w:ascii="Times New Roman" w:hAnsi="Times New Roman" w:cs="Times New Roman"/>
          <w:b/>
          <w:bCs/>
          <w:spacing w:val="-3"/>
          <w:sz w:val="24"/>
          <w:szCs w:val="24"/>
        </w:rPr>
        <w:t>–</w:t>
      </w:r>
      <w:r w:rsidRPr="00595D1D">
        <w:rPr>
          <w:rFonts w:ascii="Times New Roman" w:hAnsi="Times New Roman" w:cs="Times New Roman"/>
          <w:b/>
          <w:bCs/>
          <w:spacing w:val="-3"/>
          <w:sz w:val="24"/>
          <w:szCs w:val="24"/>
        </w:rPr>
        <w:t xml:space="preserve"> п</w:t>
      </w:r>
      <w:r w:rsidR="00905FD1" w:rsidRPr="00595D1D">
        <w:rPr>
          <w:rFonts w:ascii="Times New Roman" w:hAnsi="Times New Roman" w:cs="Times New Roman"/>
          <w:b/>
          <w:bCs/>
          <w:spacing w:val="-3"/>
          <w:sz w:val="24"/>
          <w:szCs w:val="24"/>
        </w:rPr>
        <w:t>редседател</w:t>
      </w:r>
      <w:r w:rsidR="002A439B">
        <w:rPr>
          <w:rFonts w:ascii="Times New Roman" w:hAnsi="Times New Roman" w:cs="Times New Roman"/>
          <w:b/>
          <w:bCs/>
          <w:spacing w:val="-3"/>
          <w:sz w:val="24"/>
          <w:szCs w:val="24"/>
        </w:rPr>
        <w:t>ь</w:t>
      </w:r>
      <w:r w:rsidR="004537CA">
        <w:rPr>
          <w:rFonts w:ascii="Times New Roman" w:hAnsi="Times New Roman" w:cs="Times New Roman"/>
          <w:b/>
          <w:bCs/>
          <w:spacing w:val="-3"/>
          <w:sz w:val="24"/>
          <w:szCs w:val="24"/>
        </w:rPr>
        <w:t xml:space="preserve">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2A439B">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D637BE">
        <w:rPr>
          <w:rFonts w:ascii="Times New Roman" w:hAnsi="Times New Roman" w:cs="Times New Roman"/>
          <w:iCs w:val="0"/>
          <w:sz w:val="24"/>
          <w:szCs w:val="24"/>
          <w:u w:val="single"/>
        </w:rPr>
        <w:t>0</w:t>
      </w:r>
      <w:r w:rsidR="002A439B">
        <w:rPr>
          <w:rFonts w:ascii="Times New Roman" w:hAnsi="Times New Roman" w:cs="Times New Roman"/>
          <w:iCs w:val="0"/>
          <w:sz w:val="24"/>
          <w:szCs w:val="24"/>
          <w:u w:val="single"/>
        </w:rPr>
        <w:t>7</w:t>
      </w:r>
      <w:r w:rsidR="004537CA">
        <w:rPr>
          <w:rFonts w:ascii="Times New Roman" w:hAnsi="Times New Roman" w:cs="Times New Roman"/>
          <w:iCs w:val="0"/>
          <w:sz w:val="24"/>
          <w:szCs w:val="24"/>
          <w:u w:val="single"/>
        </w:rPr>
        <w:t xml:space="preserve"> </w:t>
      </w:r>
      <w:r w:rsidR="002A439B">
        <w:rPr>
          <w:rFonts w:ascii="Times New Roman" w:hAnsi="Times New Roman" w:cs="Times New Roman"/>
          <w:iCs w:val="0"/>
          <w:sz w:val="24"/>
          <w:szCs w:val="24"/>
          <w:u w:val="single"/>
        </w:rPr>
        <w:t>дека</w:t>
      </w:r>
      <w:r w:rsidR="004537CA">
        <w:rPr>
          <w:rFonts w:ascii="Times New Roman" w:hAnsi="Times New Roman" w:cs="Times New Roman"/>
          <w:iCs w:val="0"/>
          <w:sz w:val="24"/>
          <w:szCs w:val="24"/>
          <w:u w:val="single"/>
        </w:rPr>
        <w:t>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2A439B" w:rsidRPr="002A439B" w:rsidRDefault="002A439B" w:rsidP="002A439B">
            <w:pPr>
              <w:rPr>
                <w:rFonts w:ascii="Times New Roman" w:hAnsi="Times New Roman" w:cs="Times New Roman"/>
                <w:b/>
                <w:sz w:val="24"/>
                <w:szCs w:val="24"/>
              </w:rPr>
            </w:pPr>
            <w:r w:rsidRPr="002A439B">
              <w:rPr>
                <w:rFonts w:ascii="Times New Roman" w:hAnsi="Times New Roman" w:cs="Times New Roman"/>
                <w:b/>
                <w:sz w:val="24"/>
                <w:szCs w:val="24"/>
              </w:rPr>
              <w:t xml:space="preserve">Лот № 1 – </w:t>
            </w:r>
          </w:p>
          <w:p w:rsidR="008619A8" w:rsidRPr="002A439B" w:rsidRDefault="002A439B" w:rsidP="002A439B">
            <w:pPr>
              <w:rPr>
                <w:rFonts w:ascii="Times New Roman" w:hAnsi="Times New Roman" w:cs="Times New Roman"/>
                <w:b/>
                <w:sz w:val="24"/>
                <w:szCs w:val="24"/>
              </w:rPr>
            </w:pPr>
            <w:r w:rsidRPr="002A439B">
              <w:rPr>
                <w:rFonts w:ascii="Times New Roman" w:hAnsi="Times New Roman" w:cs="Times New Roman"/>
                <w:spacing w:val="4"/>
                <w:sz w:val="24"/>
                <w:szCs w:val="24"/>
              </w:rPr>
              <w:t xml:space="preserve">Нежилое </w:t>
            </w:r>
            <w:proofErr w:type="gramStart"/>
            <w:r w:rsidRPr="002A439B">
              <w:rPr>
                <w:rFonts w:ascii="Times New Roman" w:hAnsi="Times New Roman" w:cs="Times New Roman"/>
                <w:spacing w:val="4"/>
                <w:sz w:val="24"/>
                <w:szCs w:val="24"/>
              </w:rPr>
              <w:t>помещение</w:t>
            </w:r>
            <w:proofErr w:type="gramEnd"/>
            <w:r w:rsidRPr="002A439B">
              <w:rPr>
                <w:rFonts w:ascii="Times New Roman" w:hAnsi="Times New Roman" w:cs="Times New Roman"/>
                <w:spacing w:val="4"/>
                <w:sz w:val="24"/>
                <w:szCs w:val="24"/>
              </w:rPr>
              <w:t xml:space="preserve"> </w:t>
            </w:r>
            <w:r w:rsidRPr="002A439B">
              <w:rPr>
                <w:rFonts w:ascii="Times New Roman" w:hAnsi="Times New Roman" w:cs="Times New Roman"/>
                <w:sz w:val="24"/>
                <w:szCs w:val="24"/>
              </w:rPr>
              <w:t xml:space="preserve">расположенное по адресу: </w:t>
            </w:r>
            <w:r w:rsidRPr="002A439B">
              <w:rPr>
                <w:rFonts w:ascii="Times New Roman" w:hAnsi="Times New Roman" w:cs="Times New Roman"/>
                <w:spacing w:val="-10"/>
                <w:sz w:val="24"/>
                <w:szCs w:val="24"/>
              </w:rPr>
              <w:t>г.</w:t>
            </w:r>
            <w:r>
              <w:rPr>
                <w:rFonts w:ascii="Times New Roman" w:hAnsi="Times New Roman" w:cs="Times New Roman"/>
                <w:spacing w:val="-10"/>
                <w:sz w:val="24"/>
                <w:szCs w:val="24"/>
              </w:rPr>
              <w:t xml:space="preserve"> </w:t>
            </w:r>
            <w:r w:rsidRPr="002A439B">
              <w:rPr>
                <w:rFonts w:ascii="Times New Roman" w:hAnsi="Times New Roman" w:cs="Times New Roman"/>
                <w:noProof/>
                <w:spacing w:val="-10"/>
                <w:sz w:val="24"/>
                <w:szCs w:val="24"/>
              </w:rPr>
              <w:t>Ульяновск, Засвияжский район, ул.Аблукова, д. 41</w:t>
            </w:r>
          </w:p>
        </w:tc>
        <w:tc>
          <w:tcPr>
            <w:tcW w:w="6520" w:type="dxa"/>
          </w:tcPr>
          <w:p w:rsidR="008619A8" w:rsidRPr="002A439B" w:rsidRDefault="002A439B" w:rsidP="008619A8">
            <w:pPr>
              <w:rPr>
                <w:rFonts w:ascii="Times New Roman" w:hAnsi="Times New Roman" w:cs="Times New Roman"/>
                <w:sz w:val="24"/>
                <w:szCs w:val="24"/>
              </w:rPr>
            </w:pPr>
            <w:r w:rsidRPr="002A439B">
              <w:rPr>
                <w:rFonts w:ascii="Times New Roman" w:hAnsi="Times New Roman" w:cs="Times New Roman"/>
                <w:sz w:val="24"/>
                <w:szCs w:val="24"/>
              </w:rPr>
              <w:t>80,45 (первый этаж, Литер</w:t>
            </w:r>
            <w:proofErr w:type="gramStart"/>
            <w:r w:rsidRPr="002A439B">
              <w:rPr>
                <w:rFonts w:ascii="Times New Roman" w:hAnsi="Times New Roman" w:cs="Times New Roman"/>
                <w:sz w:val="24"/>
                <w:szCs w:val="24"/>
              </w:rPr>
              <w:t xml:space="preserve"> А</w:t>
            </w:r>
            <w:proofErr w:type="gramEnd"/>
            <w:r w:rsidRPr="002A439B">
              <w:rPr>
                <w:rFonts w:ascii="Times New Roman" w:hAnsi="Times New Roman" w:cs="Times New Roman"/>
                <w:sz w:val="24"/>
                <w:szCs w:val="24"/>
              </w:rPr>
              <w:t>, помещение № 161)</w:t>
            </w:r>
          </w:p>
        </w:tc>
      </w:tr>
      <w:tr w:rsidR="004537CA" w:rsidRPr="00AD3AE1" w:rsidTr="00595D1D">
        <w:trPr>
          <w:trHeight w:val="751"/>
        </w:trPr>
        <w:tc>
          <w:tcPr>
            <w:tcW w:w="4254" w:type="dxa"/>
          </w:tcPr>
          <w:p w:rsidR="002A439B" w:rsidRPr="002A439B" w:rsidRDefault="002A439B" w:rsidP="002A439B">
            <w:pPr>
              <w:rPr>
                <w:rFonts w:ascii="Times New Roman" w:hAnsi="Times New Roman" w:cs="Times New Roman"/>
                <w:b/>
                <w:sz w:val="24"/>
                <w:szCs w:val="24"/>
              </w:rPr>
            </w:pPr>
            <w:r w:rsidRPr="002A439B">
              <w:rPr>
                <w:rFonts w:ascii="Times New Roman" w:hAnsi="Times New Roman" w:cs="Times New Roman"/>
                <w:b/>
                <w:sz w:val="24"/>
                <w:szCs w:val="24"/>
              </w:rPr>
              <w:t xml:space="preserve">Лот № 2 – </w:t>
            </w:r>
          </w:p>
          <w:p w:rsidR="004537CA" w:rsidRPr="002A439B" w:rsidRDefault="002A439B" w:rsidP="002A439B">
            <w:pPr>
              <w:rPr>
                <w:rFonts w:ascii="Times New Roman" w:hAnsi="Times New Roman" w:cs="Times New Roman"/>
                <w:sz w:val="24"/>
                <w:szCs w:val="24"/>
              </w:rPr>
            </w:pPr>
            <w:r w:rsidRPr="002A439B">
              <w:rPr>
                <w:rFonts w:ascii="Times New Roman" w:hAnsi="Times New Roman" w:cs="Times New Roman"/>
                <w:spacing w:val="4"/>
                <w:sz w:val="24"/>
                <w:szCs w:val="24"/>
              </w:rPr>
              <w:t xml:space="preserve">Нежилое </w:t>
            </w:r>
            <w:proofErr w:type="gramStart"/>
            <w:r w:rsidRPr="002A439B">
              <w:rPr>
                <w:rFonts w:ascii="Times New Roman" w:hAnsi="Times New Roman" w:cs="Times New Roman"/>
                <w:spacing w:val="4"/>
                <w:sz w:val="24"/>
                <w:szCs w:val="24"/>
              </w:rPr>
              <w:t>помещение</w:t>
            </w:r>
            <w:proofErr w:type="gramEnd"/>
            <w:r w:rsidRPr="002A439B">
              <w:rPr>
                <w:rFonts w:ascii="Times New Roman" w:hAnsi="Times New Roman" w:cs="Times New Roman"/>
                <w:spacing w:val="4"/>
                <w:sz w:val="24"/>
                <w:szCs w:val="24"/>
              </w:rPr>
              <w:t xml:space="preserve"> </w:t>
            </w:r>
            <w:r w:rsidRPr="002A439B">
              <w:rPr>
                <w:rFonts w:ascii="Times New Roman" w:hAnsi="Times New Roman" w:cs="Times New Roman"/>
                <w:sz w:val="24"/>
                <w:szCs w:val="24"/>
              </w:rPr>
              <w:t xml:space="preserve">расположенное по адресу: </w:t>
            </w:r>
            <w:r w:rsidRPr="002A439B">
              <w:rPr>
                <w:rFonts w:ascii="Times New Roman" w:hAnsi="Times New Roman" w:cs="Times New Roman"/>
                <w:spacing w:val="-10"/>
                <w:sz w:val="24"/>
                <w:szCs w:val="24"/>
              </w:rPr>
              <w:t xml:space="preserve">г. </w:t>
            </w:r>
            <w:r w:rsidRPr="002A439B">
              <w:rPr>
                <w:rFonts w:ascii="Times New Roman" w:hAnsi="Times New Roman" w:cs="Times New Roman"/>
                <w:noProof/>
                <w:spacing w:val="-10"/>
                <w:sz w:val="24"/>
                <w:szCs w:val="24"/>
              </w:rPr>
              <w:t>Ульяновск, Засвияжский район, ул. Артема, д. 7/59</w:t>
            </w:r>
          </w:p>
        </w:tc>
        <w:tc>
          <w:tcPr>
            <w:tcW w:w="6520" w:type="dxa"/>
          </w:tcPr>
          <w:p w:rsidR="004537CA" w:rsidRPr="002A439B" w:rsidRDefault="002A439B" w:rsidP="008619A8">
            <w:pPr>
              <w:rPr>
                <w:rFonts w:ascii="Times New Roman" w:hAnsi="Times New Roman" w:cs="Times New Roman"/>
                <w:sz w:val="24"/>
                <w:szCs w:val="24"/>
              </w:rPr>
            </w:pPr>
            <w:r w:rsidRPr="002A439B">
              <w:rPr>
                <w:rFonts w:ascii="Times New Roman" w:hAnsi="Times New Roman" w:cs="Times New Roman"/>
                <w:sz w:val="24"/>
                <w:szCs w:val="24"/>
              </w:rPr>
              <w:t>41,72 (первый этаж, Литер</w:t>
            </w:r>
            <w:proofErr w:type="gramStart"/>
            <w:r w:rsidRPr="002A439B">
              <w:rPr>
                <w:rFonts w:ascii="Times New Roman" w:hAnsi="Times New Roman" w:cs="Times New Roman"/>
                <w:sz w:val="24"/>
                <w:szCs w:val="24"/>
              </w:rPr>
              <w:t xml:space="preserve"> А</w:t>
            </w:r>
            <w:proofErr w:type="gramEnd"/>
            <w:r w:rsidRPr="002A439B">
              <w:rPr>
                <w:rFonts w:ascii="Times New Roman" w:hAnsi="Times New Roman" w:cs="Times New Roman"/>
                <w:sz w:val="24"/>
                <w:szCs w:val="24"/>
              </w:rPr>
              <w:t>, помещения № 132, 134, 169, 170, 171)</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Default="00632846" w:rsidP="00632846">
      <w:pPr>
        <w:pStyle w:val="ConsPlusNormal"/>
        <w:ind w:firstLine="540"/>
        <w:jc w:val="both"/>
        <w:rPr>
          <w:rFonts w:ascii="Times New Roman" w:hAnsi="Times New Roman" w:cs="Times New Roman"/>
          <w:sz w:val="24"/>
          <w:szCs w:val="24"/>
        </w:rPr>
      </w:pPr>
    </w:p>
    <w:p w:rsidR="003623EE" w:rsidRPr="00483062" w:rsidRDefault="003623EE" w:rsidP="00632846">
      <w:pPr>
        <w:pStyle w:val="ConsPlusNormal"/>
        <w:ind w:firstLine="540"/>
        <w:jc w:val="both"/>
        <w:rPr>
          <w:rFonts w:ascii="Times New Roman" w:hAnsi="Times New Roman" w:cs="Times New Roman"/>
          <w:sz w:val="24"/>
          <w:szCs w:val="24"/>
        </w:rPr>
      </w:pPr>
    </w:p>
    <w:p w:rsidR="001E4F4B" w:rsidRPr="003623EE" w:rsidRDefault="00632846" w:rsidP="00AC4C77">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 Место расположения, описани</w:t>
      </w:r>
      <w:r w:rsidR="00085C3E" w:rsidRPr="003623EE">
        <w:rPr>
          <w:rFonts w:ascii="Times New Roman" w:hAnsi="Times New Roman" w:cs="Times New Roman"/>
          <w:b/>
          <w:bCs/>
          <w:sz w:val="24"/>
          <w:szCs w:val="24"/>
        </w:rPr>
        <w:t xml:space="preserve">е и технические характеристики </w:t>
      </w:r>
      <w:r w:rsidRPr="003623EE">
        <w:rPr>
          <w:rFonts w:ascii="Times New Roman" w:hAnsi="Times New Roman" w:cs="Times New Roman"/>
          <w:b/>
          <w:bCs/>
          <w:sz w:val="24"/>
          <w:szCs w:val="24"/>
        </w:rPr>
        <w:t>имущества, права на которое передаются по договору:</w:t>
      </w:r>
    </w:p>
    <w:p w:rsidR="003623EE" w:rsidRDefault="003623EE" w:rsidP="003623EE">
      <w:pPr>
        <w:ind w:left="567"/>
        <w:jc w:val="both"/>
        <w:rPr>
          <w:rFonts w:ascii="Times New Roman" w:hAnsi="Times New Roman" w:cs="Times New Roman"/>
          <w:b/>
          <w:bCs/>
          <w:i/>
          <w:sz w:val="24"/>
          <w:szCs w:val="24"/>
          <w:u w:val="single"/>
        </w:rPr>
      </w:pPr>
    </w:p>
    <w:p w:rsidR="003623EE" w:rsidRPr="003623EE" w:rsidRDefault="003623EE"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№1</w:t>
      </w:r>
    </w:p>
    <w:p w:rsidR="001E4F4B" w:rsidRPr="003623EE" w:rsidRDefault="001E4F4B" w:rsidP="001E4F4B">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1.4.1.</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 Место расположения:</w:t>
      </w:r>
    </w:p>
    <w:p w:rsidR="008E7BC9" w:rsidRPr="002A439B" w:rsidRDefault="001E4F4B" w:rsidP="001E4F4B">
      <w:pPr>
        <w:pStyle w:val="ConsPlusNormal"/>
        <w:widowControl/>
        <w:ind w:firstLine="540"/>
        <w:jc w:val="both"/>
        <w:rPr>
          <w:rFonts w:ascii="Times New Roman" w:hAnsi="Times New Roman" w:cs="Times New Roman"/>
          <w:b/>
          <w:bCs/>
          <w:sz w:val="24"/>
          <w:szCs w:val="24"/>
        </w:rPr>
      </w:pPr>
      <w:r w:rsidRPr="002A3506">
        <w:rPr>
          <w:rFonts w:ascii="Times New Roman" w:hAnsi="Times New Roman" w:cs="Times New Roman"/>
          <w:sz w:val="24"/>
          <w:szCs w:val="24"/>
        </w:rPr>
        <w:t>Ульяновская область</w:t>
      </w:r>
      <w:r w:rsidR="00D637BE" w:rsidRPr="002A3506">
        <w:rPr>
          <w:rFonts w:ascii="Times New Roman" w:hAnsi="Times New Roman" w:cs="Times New Roman"/>
          <w:sz w:val="24"/>
          <w:szCs w:val="24"/>
        </w:rPr>
        <w:t>,</w:t>
      </w:r>
      <w:r w:rsidR="00D637BE" w:rsidRPr="002A3506">
        <w:rPr>
          <w:rFonts w:ascii="Times New Roman" w:hAnsi="Times New Roman" w:cs="Times New Roman"/>
          <w:spacing w:val="-10"/>
          <w:sz w:val="24"/>
          <w:szCs w:val="24"/>
        </w:rPr>
        <w:t xml:space="preserve"> </w:t>
      </w:r>
      <w:proofErr w:type="gramStart"/>
      <w:r w:rsidR="002A439B" w:rsidRPr="002A439B">
        <w:rPr>
          <w:rFonts w:ascii="Times New Roman" w:hAnsi="Times New Roman" w:cs="Times New Roman"/>
          <w:spacing w:val="-10"/>
          <w:sz w:val="24"/>
          <w:szCs w:val="24"/>
        </w:rPr>
        <w:t>г</w:t>
      </w:r>
      <w:proofErr w:type="gramEnd"/>
      <w:r w:rsidR="002A439B" w:rsidRPr="002A439B">
        <w:rPr>
          <w:rFonts w:ascii="Times New Roman" w:hAnsi="Times New Roman" w:cs="Times New Roman"/>
          <w:spacing w:val="-10"/>
          <w:sz w:val="24"/>
          <w:szCs w:val="24"/>
        </w:rPr>
        <w:t xml:space="preserve">. </w:t>
      </w:r>
      <w:r w:rsidR="002A439B" w:rsidRPr="002A439B">
        <w:rPr>
          <w:rFonts w:ascii="Times New Roman" w:hAnsi="Times New Roman" w:cs="Times New Roman"/>
          <w:noProof/>
          <w:spacing w:val="-10"/>
          <w:sz w:val="24"/>
          <w:szCs w:val="24"/>
        </w:rPr>
        <w:t>Ульяновск, Засвияжский район, ул.Аблукова, д. 41.</w:t>
      </w:r>
    </w:p>
    <w:p w:rsidR="001E4F4B" w:rsidRPr="002A439B" w:rsidRDefault="001E4F4B" w:rsidP="001E4F4B">
      <w:pPr>
        <w:pStyle w:val="ConsPlusNormal"/>
        <w:widowControl/>
        <w:ind w:firstLine="540"/>
        <w:jc w:val="both"/>
        <w:rPr>
          <w:rFonts w:ascii="Times New Roman" w:hAnsi="Times New Roman" w:cs="Times New Roman"/>
          <w:sz w:val="24"/>
          <w:szCs w:val="24"/>
        </w:rPr>
      </w:pPr>
      <w:r w:rsidRPr="002A439B">
        <w:rPr>
          <w:rFonts w:ascii="Times New Roman" w:hAnsi="Times New Roman" w:cs="Times New Roman"/>
          <w:b/>
          <w:bCs/>
          <w:sz w:val="24"/>
          <w:szCs w:val="24"/>
        </w:rPr>
        <w:t>1.4.</w:t>
      </w:r>
      <w:r w:rsidR="003623EE" w:rsidRPr="002A439B">
        <w:rPr>
          <w:rFonts w:ascii="Times New Roman" w:hAnsi="Times New Roman" w:cs="Times New Roman"/>
          <w:b/>
          <w:bCs/>
          <w:sz w:val="24"/>
          <w:szCs w:val="24"/>
        </w:rPr>
        <w:t>1.</w:t>
      </w:r>
      <w:r w:rsidRPr="002A439B">
        <w:rPr>
          <w:rFonts w:ascii="Times New Roman" w:hAnsi="Times New Roman" w:cs="Times New Roman"/>
          <w:b/>
          <w:bCs/>
          <w:sz w:val="24"/>
          <w:szCs w:val="24"/>
        </w:rPr>
        <w:t>2. Описание и технические характеристики:</w:t>
      </w:r>
    </w:p>
    <w:p w:rsidR="002A439B" w:rsidRPr="002A439B" w:rsidRDefault="001E4F4B" w:rsidP="008E7BC9">
      <w:pPr>
        <w:ind w:firstLine="567"/>
        <w:jc w:val="both"/>
        <w:rPr>
          <w:rFonts w:ascii="Times New Roman" w:hAnsi="Times New Roman" w:cs="Times New Roman"/>
          <w:sz w:val="24"/>
          <w:szCs w:val="24"/>
        </w:rPr>
      </w:pPr>
      <w:r w:rsidRPr="002A439B">
        <w:rPr>
          <w:rFonts w:ascii="Times New Roman" w:hAnsi="Times New Roman" w:cs="Times New Roman"/>
          <w:sz w:val="24"/>
          <w:szCs w:val="24"/>
        </w:rPr>
        <w:t xml:space="preserve">Нежилое помещение общей площадью </w:t>
      </w:r>
      <w:r w:rsidR="002A439B" w:rsidRPr="002A439B">
        <w:rPr>
          <w:rFonts w:ascii="Times New Roman" w:hAnsi="Times New Roman" w:cs="Times New Roman"/>
          <w:sz w:val="24"/>
          <w:szCs w:val="24"/>
        </w:rPr>
        <w:t>80,45 (первый этаж, Литер</w:t>
      </w:r>
      <w:proofErr w:type="gramStart"/>
      <w:r w:rsidR="002A439B" w:rsidRPr="002A439B">
        <w:rPr>
          <w:rFonts w:ascii="Times New Roman" w:hAnsi="Times New Roman" w:cs="Times New Roman"/>
          <w:sz w:val="24"/>
          <w:szCs w:val="24"/>
        </w:rPr>
        <w:t xml:space="preserve"> А</w:t>
      </w:r>
      <w:proofErr w:type="gramEnd"/>
      <w:r w:rsidR="002A439B" w:rsidRPr="002A439B">
        <w:rPr>
          <w:rFonts w:ascii="Times New Roman" w:hAnsi="Times New Roman" w:cs="Times New Roman"/>
          <w:sz w:val="24"/>
          <w:szCs w:val="24"/>
        </w:rPr>
        <w:t>, помещение № 161).</w:t>
      </w:r>
    </w:p>
    <w:p w:rsidR="001E4F4B" w:rsidRPr="002A439B" w:rsidRDefault="001E4F4B" w:rsidP="008E7BC9">
      <w:pPr>
        <w:ind w:firstLine="567"/>
        <w:jc w:val="both"/>
        <w:rPr>
          <w:rFonts w:ascii="Times New Roman" w:hAnsi="Times New Roman" w:cs="Times New Roman"/>
          <w:sz w:val="24"/>
          <w:szCs w:val="24"/>
        </w:rPr>
      </w:pPr>
      <w:r w:rsidRPr="002A439B">
        <w:rPr>
          <w:rFonts w:ascii="Times New Roman" w:hAnsi="Times New Roman" w:cs="Times New Roman"/>
          <w:sz w:val="24"/>
          <w:szCs w:val="24"/>
        </w:rPr>
        <w:t>Нежилое помещение находится в удовлетворительном техническом состоянии.</w:t>
      </w:r>
    </w:p>
    <w:p w:rsidR="001E4F4B" w:rsidRPr="002A439B" w:rsidRDefault="001E4F4B" w:rsidP="001E4F4B">
      <w:pPr>
        <w:ind w:firstLine="540"/>
        <w:jc w:val="both"/>
        <w:rPr>
          <w:rFonts w:ascii="Times New Roman" w:hAnsi="Times New Roman" w:cs="Times New Roman"/>
          <w:b/>
          <w:bCs/>
          <w:sz w:val="24"/>
          <w:szCs w:val="24"/>
        </w:rPr>
      </w:pPr>
      <w:r w:rsidRPr="002A439B">
        <w:rPr>
          <w:rFonts w:ascii="Times New Roman" w:hAnsi="Times New Roman" w:cs="Times New Roman"/>
          <w:b/>
          <w:bCs/>
          <w:sz w:val="24"/>
          <w:szCs w:val="24"/>
        </w:rPr>
        <w:t>1.4.</w:t>
      </w:r>
      <w:r w:rsidR="003623EE" w:rsidRPr="002A439B">
        <w:rPr>
          <w:rFonts w:ascii="Times New Roman" w:hAnsi="Times New Roman" w:cs="Times New Roman"/>
          <w:b/>
          <w:bCs/>
          <w:sz w:val="24"/>
          <w:szCs w:val="24"/>
        </w:rPr>
        <w:t>1.</w:t>
      </w:r>
      <w:r w:rsidRPr="002A439B">
        <w:rPr>
          <w:rFonts w:ascii="Times New Roman" w:hAnsi="Times New Roman" w:cs="Times New Roman"/>
          <w:b/>
          <w:bCs/>
          <w:sz w:val="24"/>
          <w:szCs w:val="24"/>
        </w:rPr>
        <w:t>3. Целевое назначение имущества, права на которое передаются по договору:</w:t>
      </w:r>
    </w:p>
    <w:p w:rsidR="00167C67" w:rsidRPr="002A439B" w:rsidRDefault="00167C67" w:rsidP="001E4F4B">
      <w:pPr>
        <w:ind w:firstLine="540"/>
        <w:jc w:val="both"/>
        <w:rPr>
          <w:rFonts w:ascii="Times New Roman" w:hAnsi="Times New Roman" w:cs="Times New Roman"/>
          <w:sz w:val="24"/>
          <w:szCs w:val="24"/>
        </w:rPr>
      </w:pPr>
      <w:r w:rsidRPr="002A439B">
        <w:rPr>
          <w:rFonts w:ascii="Times New Roman" w:hAnsi="Times New Roman" w:cs="Times New Roman"/>
          <w:sz w:val="24"/>
          <w:szCs w:val="24"/>
        </w:rPr>
        <w:t xml:space="preserve">Под </w:t>
      </w:r>
      <w:r w:rsidR="002A439B" w:rsidRPr="002A439B">
        <w:rPr>
          <w:rFonts w:ascii="Times New Roman" w:hAnsi="Times New Roman" w:cs="Times New Roman"/>
          <w:sz w:val="24"/>
          <w:szCs w:val="24"/>
        </w:rPr>
        <w:t>оказание услуг (кроме оказания ритуальных услуг).</w:t>
      </w:r>
    </w:p>
    <w:p w:rsidR="001E4F4B" w:rsidRPr="002A439B" w:rsidRDefault="001E4F4B" w:rsidP="001E4F4B">
      <w:pPr>
        <w:ind w:firstLine="540"/>
        <w:jc w:val="both"/>
        <w:rPr>
          <w:rFonts w:ascii="Times New Roman" w:hAnsi="Times New Roman" w:cs="Times New Roman"/>
          <w:bCs/>
          <w:sz w:val="24"/>
          <w:szCs w:val="24"/>
        </w:rPr>
      </w:pPr>
      <w:r w:rsidRPr="002A439B">
        <w:rPr>
          <w:rFonts w:ascii="Times New Roman" w:hAnsi="Times New Roman" w:cs="Times New Roman"/>
          <w:b/>
          <w:bCs/>
          <w:sz w:val="24"/>
          <w:szCs w:val="24"/>
        </w:rPr>
        <w:t>1.4.</w:t>
      </w:r>
      <w:r w:rsidR="003623EE" w:rsidRPr="002A439B">
        <w:rPr>
          <w:rFonts w:ascii="Times New Roman" w:hAnsi="Times New Roman" w:cs="Times New Roman"/>
          <w:b/>
          <w:bCs/>
          <w:sz w:val="24"/>
          <w:szCs w:val="24"/>
        </w:rPr>
        <w:t>1.</w:t>
      </w:r>
      <w:r w:rsidRPr="002A439B">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2A439B" w:rsidRPr="002A439B">
        <w:rPr>
          <w:rFonts w:ascii="Times New Roman" w:hAnsi="Times New Roman" w:cs="Times New Roman"/>
          <w:sz w:val="24"/>
          <w:szCs w:val="24"/>
        </w:rPr>
        <w:t>181 500,00</w:t>
      </w:r>
      <w:r w:rsidRPr="002A439B">
        <w:rPr>
          <w:rFonts w:ascii="Times New Roman" w:hAnsi="Times New Roman" w:cs="Times New Roman"/>
          <w:sz w:val="24"/>
          <w:szCs w:val="24"/>
        </w:rPr>
        <w:t>руб. без учета НДС.</w:t>
      </w:r>
    </w:p>
    <w:p w:rsidR="001E4F4B" w:rsidRPr="002A3506" w:rsidRDefault="001E4F4B" w:rsidP="001E4F4B">
      <w:pPr>
        <w:ind w:firstLine="540"/>
        <w:jc w:val="both"/>
        <w:rPr>
          <w:rFonts w:ascii="Times New Roman" w:hAnsi="Times New Roman" w:cs="Times New Roman"/>
          <w:bCs/>
          <w:sz w:val="24"/>
          <w:szCs w:val="24"/>
        </w:rPr>
      </w:pPr>
      <w:r w:rsidRPr="002A439B">
        <w:rPr>
          <w:rFonts w:ascii="Times New Roman" w:hAnsi="Times New Roman" w:cs="Times New Roman"/>
          <w:b/>
          <w:bCs/>
          <w:sz w:val="24"/>
          <w:szCs w:val="24"/>
        </w:rPr>
        <w:t>1.4</w:t>
      </w:r>
      <w:r w:rsidR="00AC4C77" w:rsidRPr="002A439B">
        <w:rPr>
          <w:rFonts w:ascii="Times New Roman" w:hAnsi="Times New Roman" w:cs="Times New Roman"/>
          <w:b/>
          <w:bCs/>
          <w:sz w:val="24"/>
          <w:szCs w:val="24"/>
        </w:rPr>
        <w:t>.</w:t>
      </w:r>
      <w:r w:rsidR="003623EE" w:rsidRPr="002A439B">
        <w:rPr>
          <w:rFonts w:ascii="Times New Roman" w:hAnsi="Times New Roman" w:cs="Times New Roman"/>
          <w:b/>
          <w:bCs/>
          <w:sz w:val="24"/>
          <w:szCs w:val="24"/>
        </w:rPr>
        <w:t>1.</w:t>
      </w:r>
      <w:r w:rsidRPr="002A439B">
        <w:rPr>
          <w:rFonts w:ascii="Times New Roman" w:hAnsi="Times New Roman" w:cs="Times New Roman"/>
          <w:b/>
          <w:bCs/>
          <w:sz w:val="24"/>
          <w:szCs w:val="24"/>
        </w:rPr>
        <w:t xml:space="preserve">5. Размер задатка: </w:t>
      </w:r>
      <w:r w:rsidR="002A439B" w:rsidRPr="002A439B">
        <w:rPr>
          <w:rFonts w:ascii="Times New Roman" w:hAnsi="Times New Roman" w:cs="Times New Roman"/>
          <w:sz w:val="24"/>
          <w:szCs w:val="24"/>
        </w:rPr>
        <w:t>36 300,00</w:t>
      </w:r>
      <w:r w:rsidR="002A439B">
        <w:rPr>
          <w:sz w:val="22"/>
          <w:szCs w:val="22"/>
        </w:rPr>
        <w:t xml:space="preserve"> </w:t>
      </w:r>
      <w:r w:rsidRPr="002A3506">
        <w:rPr>
          <w:rFonts w:ascii="Times New Roman" w:hAnsi="Times New Roman" w:cs="Times New Roman"/>
          <w:bCs/>
          <w:sz w:val="24"/>
          <w:szCs w:val="24"/>
        </w:rPr>
        <w:t>руб.</w:t>
      </w:r>
    </w:p>
    <w:p w:rsidR="001E4F4B" w:rsidRPr="002A3506" w:rsidRDefault="001E4F4B" w:rsidP="001E4F4B">
      <w:pPr>
        <w:ind w:firstLine="540"/>
        <w:jc w:val="both"/>
        <w:rPr>
          <w:rFonts w:ascii="Times New Roman" w:hAnsi="Times New Roman" w:cs="Times New Roman"/>
          <w:sz w:val="24"/>
          <w:szCs w:val="24"/>
        </w:rPr>
      </w:pPr>
      <w:r w:rsidRPr="002A3506">
        <w:rPr>
          <w:rFonts w:ascii="Times New Roman" w:hAnsi="Times New Roman" w:cs="Times New Roman"/>
          <w:b/>
          <w:bCs/>
          <w:sz w:val="24"/>
          <w:szCs w:val="24"/>
        </w:rPr>
        <w:t>1.4.</w:t>
      </w:r>
      <w:r w:rsidR="003623EE" w:rsidRPr="002A3506">
        <w:rPr>
          <w:rFonts w:ascii="Times New Roman" w:hAnsi="Times New Roman" w:cs="Times New Roman"/>
          <w:b/>
          <w:bCs/>
          <w:sz w:val="24"/>
          <w:szCs w:val="24"/>
        </w:rPr>
        <w:t>1.</w:t>
      </w:r>
      <w:r w:rsidRPr="002A3506">
        <w:rPr>
          <w:rFonts w:ascii="Times New Roman" w:hAnsi="Times New Roman" w:cs="Times New Roman"/>
          <w:b/>
          <w:bCs/>
          <w:sz w:val="24"/>
          <w:szCs w:val="24"/>
        </w:rPr>
        <w:t xml:space="preserve">6. Срок действия договора: </w:t>
      </w:r>
      <w:r w:rsidRPr="002A3506">
        <w:rPr>
          <w:rFonts w:ascii="Times New Roman" w:hAnsi="Times New Roman" w:cs="Times New Roman"/>
          <w:bCs/>
          <w:sz w:val="24"/>
          <w:szCs w:val="24"/>
        </w:rPr>
        <w:t>5 лет</w:t>
      </w:r>
      <w:r w:rsidRPr="002A3506">
        <w:rPr>
          <w:rFonts w:ascii="Times New Roman" w:hAnsi="Times New Roman" w:cs="Times New Roman"/>
          <w:sz w:val="24"/>
          <w:szCs w:val="24"/>
        </w:rPr>
        <w:t>.</w:t>
      </w:r>
    </w:p>
    <w:p w:rsidR="003623EE" w:rsidRDefault="003623EE" w:rsidP="001E4F4B">
      <w:pPr>
        <w:ind w:firstLine="540"/>
        <w:jc w:val="both"/>
        <w:rPr>
          <w:rFonts w:ascii="Times New Roman" w:hAnsi="Times New Roman" w:cs="Times New Roman"/>
          <w:sz w:val="24"/>
          <w:szCs w:val="24"/>
        </w:rPr>
      </w:pPr>
    </w:p>
    <w:p w:rsidR="003623EE" w:rsidRPr="00220DC8" w:rsidRDefault="003623EE"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№2</w:t>
      </w:r>
    </w:p>
    <w:p w:rsidR="003623EE" w:rsidRPr="00167C67" w:rsidRDefault="003623EE" w:rsidP="003623EE">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1.4.2</w:t>
      </w:r>
      <w:r w:rsidRPr="00571381">
        <w:rPr>
          <w:rFonts w:ascii="Times New Roman" w:hAnsi="Times New Roman" w:cs="Times New Roman"/>
          <w:b/>
          <w:bCs/>
          <w:sz w:val="24"/>
          <w:szCs w:val="24"/>
        </w:rPr>
        <w:t>.1</w:t>
      </w:r>
      <w:r w:rsidRPr="00167C67">
        <w:rPr>
          <w:rFonts w:ascii="Times New Roman" w:hAnsi="Times New Roman" w:cs="Times New Roman"/>
          <w:b/>
          <w:bCs/>
          <w:sz w:val="24"/>
          <w:szCs w:val="24"/>
        </w:rPr>
        <w:t>. Место расположения:</w:t>
      </w:r>
    </w:p>
    <w:p w:rsidR="002A439B" w:rsidRPr="00C62B09" w:rsidRDefault="003623EE" w:rsidP="003623EE">
      <w:pPr>
        <w:pStyle w:val="ConsPlusNormal"/>
        <w:widowControl/>
        <w:ind w:firstLine="540"/>
        <w:jc w:val="both"/>
        <w:rPr>
          <w:rFonts w:ascii="Times New Roman" w:hAnsi="Times New Roman" w:cs="Times New Roman"/>
          <w:noProof/>
          <w:spacing w:val="-10"/>
          <w:sz w:val="24"/>
          <w:szCs w:val="24"/>
        </w:rPr>
      </w:pPr>
      <w:proofErr w:type="gramStart"/>
      <w:r w:rsidRPr="00167C67">
        <w:rPr>
          <w:rFonts w:ascii="Times New Roman" w:hAnsi="Times New Roman" w:cs="Times New Roman"/>
          <w:sz w:val="24"/>
          <w:szCs w:val="24"/>
        </w:rPr>
        <w:t xml:space="preserve">Ульяновская область, </w:t>
      </w:r>
      <w:r w:rsidRPr="00167C67">
        <w:rPr>
          <w:rFonts w:ascii="Times New Roman" w:hAnsi="Times New Roman" w:cs="Times New Roman"/>
          <w:spacing w:val="-10"/>
          <w:sz w:val="24"/>
          <w:szCs w:val="24"/>
        </w:rPr>
        <w:t xml:space="preserve">г. </w:t>
      </w:r>
      <w:r w:rsidRPr="00167C67">
        <w:rPr>
          <w:rFonts w:ascii="Times New Roman" w:hAnsi="Times New Roman" w:cs="Times New Roman"/>
          <w:noProof/>
          <w:spacing w:val="-10"/>
          <w:sz w:val="24"/>
          <w:szCs w:val="24"/>
        </w:rPr>
        <w:t xml:space="preserve">Ульяновск, </w:t>
      </w:r>
      <w:r w:rsidR="002A439B" w:rsidRPr="00C62B09">
        <w:rPr>
          <w:rFonts w:ascii="Times New Roman" w:hAnsi="Times New Roman" w:cs="Times New Roman"/>
          <w:noProof/>
          <w:spacing w:val="-10"/>
          <w:sz w:val="24"/>
          <w:szCs w:val="24"/>
        </w:rPr>
        <w:t>Засвияжский район, ул. Артема, д. 7/59.</w:t>
      </w:r>
      <w:proofErr w:type="gramEnd"/>
    </w:p>
    <w:p w:rsidR="003623EE" w:rsidRPr="00C62B09" w:rsidRDefault="003623EE" w:rsidP="003623EE">
      <w:pPr>
        <w:pStyle w:val="ConsPlusNormal"/>
        <w:widowControl/>
        <w:ind w:firstLine="540"/>
        <w:jc w:val="both"/>
        <w:rPr>
          <w:rFonts w:ascii="Times New Roman" w:hAnsi="Times New Roman" w:cs="Times New Roman"/>
          <w:sz w:val="24"/>
          <w:szCs w:val="24"/>
        </w:rPr>
      </w:pPr>
      <w:r w:rsidRPr="00C62B09">
        <w:rPr>
          <w:rFonts w:ascii="Times New Roman" w:hAnsi="Times New Roman" w:cs="Times New Roman"/>
          <w:b/>
          <w:bCs/>
          <w:sz w:val="24"/>
          <w:szCs w:val="24"/>
        </w:rPr>
        <w:t>1.4.2.2. Описание и технические характеристики:</w:t>
      </w:r>
    </w:p>
    <w:p w:rsidR="00C62B09" w:rsidRPr="00C62B09" w:rsidRDefault="003623EE" w:rsidP="002A3506">
      <w:pPr>
        <w:ind w:firstLine="709"/>
        <w:rPr>
          <w:rFonts w:ascii="Times New Roman" w:hAnsi="Times New Roman" w:cs="Times New Roman"/>
          <w:sz w:val="24"/>
          <w:szCs w:val="24"/>
        </w:rPr>
      </w:pPr>
      <w:r w:rsidRPr="00C62B09">
        <w:rPr>
          <w:rFonts w:ascii="Times New Roman" w:hAnsi="Times New Roman" w:cs="Times New Roman"/>
          <w:sz w:val="24"/>
          <w:szCs w:val="24"/>
        </w:rPr>
        <w:t xml:space="preserve">Нежилое помещение общей площадью </w:t>
      </w:r>
      <w:r w:rsidR="00C62B09" w:rsidRPr="00C62B09">
        <w:rPr>
          <w:rFonts w:ascii="Times New Roman" w:hAnsi="Times New Roman" w:cs="Times New Roman"/>
          <w:sz w:val="24"/>
          <w:szCs w:val="24"/>
        </w:rPr>
        <w:t>41,72 (первый этаж, Литер</w:t>
      </w:r>
      <w:proofErr w:type="gramStart"/>
      <w:r w:rsidR="00C62B09" w:rsidRPr="00C62B09">
        <w:rPr>
          <w:rFonts w:ascii="Times New Roman" w:hAnsi="Times New Roman" w:cs="Times New Roman"/>
          <w:sz w:val="24"/>
          <w:szCs w:val="24"/>
        </w:rPr>
        <w:t xml:space="preserve"> А</w:t>
      </w:r>
      <w:proofErr w:type="gramEnd"/>
      <w:r w:rsidR="00C62B09" w:rsidRPr="00C62B09">
        <w:rPr>
          <w:rFonts w:ascii="Times New Roman" w:hAnsi="Times New Roman" w:cs="Times New Roman"/>
          <w:sz w:val="24"/>
          <w:szCs w:val="24"/>
        </w:rPr>
        <w:t xml:space="preserve">, помещения № </w:t>
      </w:r>
      <w:r w:rsidR="00C62B09" w:rsidRPr="00C62B09">
        <w:rPr>
          <w:rFonts w:ascii="Times New Roman" w:hAnsi="Times New Roman" w:cs="Times New Roman"/>
          <w:sz w:val="24"/>
          <w:szCs w:val="24"/>
        </w:rPr>
        <w:lastRenderedPageBreak/>
        <w:t>132, 134, 169, 170, 171).</w:t>
      </w:r>
    </w:p>
    <w:p w:rsidR="003623EE" w:rsidRPr="00C62B09" w:rsidRDefault="003623EE" w:rsidP="002A3506">
      <w:pPr>
        <w:ind w:firstLine="709"/>
        <w:rPr>
          <w:rFonts w:ascii="Times New Roman" w:hAnsi="Times New Roman" w:cs="Times New Roman"/>
          <w:sz w:val="24"/>
          <w:szCs w:val="24"/>
        </w:rPr>
      </w:pPr>
      <w:r w:rsidRPr="00C62B09">
        <w:rPr>
          <w:rFonts w:ascii="Times New Roman" w:hAnsi="Times New Roman" w:cs="Times New Roman"/>
          <w:sz w:val="24"/>
          <w:szCs w:val="24"/>
        </w:rPr>
        <w:t>Нежилое помещение находится в удовлетворительном техническом состоянии.</w:t>
      </w:r>
    </w:p>
    <w:p w:rsidR="003623EE" w:rsidRPr="00C62B09" w:rsidRDefault="003623EE" w:rsidP="003623EE">
      <w:pPr>
        <w:ind w:firstLine="540"/>
        <w:jc w:val="both"/>
        <w:rPr>
          <w:rFonts w:ascii="Times New Roman" w:hAnsi="Times New Roman" w:cs="Times New Roman"/>
          <w:b/>
          <w:bCs/>
          <w:sz w:val="24"/>
          <w:szCs w:val="24"/>
        </w:rPr>
      </w:pPr>
      <w:r w:rsidRPr="00C62B09">
        <w:rPr>
          <w:rFonts w:ascii="Times New Roman" w:hAnsi="Times New Roman" w:cs="Times New Roman"/>
          <w:b/>
          <w:bCs/>
          <w:sz w:val="24"/>
          <w:szCs w:val="24"/>
        </w:rPr>
        <w:t>1.4.2.3. Целевое назначение имущества, права на которое передаются по договору:</w:t>
      </w:r>
    </w:p>
    <w:p w:rsidR="00C62B09" w:rsidRPr="00C62B09" w:rsidRDefault="00C62B09" w:rsidP="00C62B09">
      <w:pPr>
        <w:ind w:firstLine="540"/>
        <w:jc w:val="both"/>
        <w:rPr>
          <w:rFonts w:ascii="Times New Roman" w:hAnsi="Times New Roman" w:cs="Times New Roman"/>
          <w:sz w:val="24"/>
          <w:szCs w:val="24"/>
        </w:rPr>
      </w:pPr>
      <w:r w:rsidRPr="00C62B09">
        <w:rPr>
          <w:rFonts w:ascii="Times New Roman" w:hAnsi="Times New Roman" w:cs="Times New Roman"/>
          <w:sz w:val="24"/>
          <w:szCs w:val="24"/>
        </w:rPr>
        <w:t>Под оказание услуг (кроме оказания ритуальных услуг).</w:t>
      </w:r>
    </w:p>
    <w:p w:rsidR="003623EE" w:rsidRPr="00C62B09" w:rsidRDefault="003623EE" w:rsidP="003623EE">
      <w:pPr>
        <w:ind w:firstLine="540"/>
        <w:jc w:val="both"/>
        <w:rPr>
          <w:rFonts w:ascii="Times New Roman" w:hAnsi="Times New Roman" w:cs="Times New Roman"/>
          <w:bCs/>
          <w:sz w:val="24"/>
          <w:szCs w:val="24"/>
        </w:rPr>
      </w:pPr>
      <w:r w:rsidRPr="00C62B09">
        <w:rPr>
          <w:rFonts w:ascii="Times New Roman" w:hAnsi="Times New Roman" w:cs="Times New Roman"/>
          <w:b/>
          <w:bCs/>
          <w:sz w:val="24"/>
          <w:szCs w:val="24"/>
        </w:rPr>
        <w:t xml:space="preserve">1.4.2.4.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C62B09" w:rsidRPr="00C62B09">
        <w:rPr>
          <w:rFonts w:ascii="Times New Roman" w:hAnsi="Times New Roman" w:cs="Times New Roman"/>
          <w:sz w:val="24"/>
          <w:szCs w:val="24"/>
        </w:rPr>
        <w:t xml:space="preserve">93 120,00 </w:t>
      </w:r>
      <w:r w:rsidRPr="00C62B09">
        <w:rPr>
          <w:rFonts w:ascii="Times New Roman" w:hAnsi="Times New Roman" w:cs="Times New Roman"/>
          <w:sz w:val="24"/>
          <w:szCs w:val="24"/>
        </w:rPr>
        <w:t>руб. без учета НДС.</w:t>
      </w:r>
    </w:p>
    <w:p w:rsidR="003623EE" w:rsidRPr="00C62B09" w:rsidRDefault="003623EE" w:rsidP="003623EE">
      <w:pPr>
        <w:ind w:firstLine="540"/>
        <w:jc w:val="both"/>
        <w:rPr>
          <w:rFonts w:ascii="Times New Roman" w:hAnsi="Times New Roman" w:cs="Times New Roman"/>
          <w:bCs/>
          <w:sz w:val="24"/>
          <w:szCs w:val="24"/>
        </w:rPr>
      </w:pPr>
      <w:r w:rsidRPr="00C62B09">
        <w:rPr>
          <w:rFonts w:ascii="Times New Roman" w:hAnsi="Times New Roman" w:cs="Times New Roman"/>
          <w:b/>
          <w:bCs/>
          <w:sz w:val="24"/>
          <w:szCs w:val="24"/>
        </w:rPr>
        <w:t xml:space="preserve">1.4.2.5. Размер задатка: </w:t>
      </w:r>
      <w:r w:rsidR="00C62B09" w:rsidRPr="00C62B09">
        <w:rPr>
          <w:rFonts w:ascii="Times New Roman" w:hAnsi="Times New Roman" w:cs="Times New Roman"/>
          <w:sz w:val="24"/>
          <w:szCs w:val="24"/>
        </w:rPr>
        <w:t>18 624,00</w:t>
      </w:r>
      <w:r w:rsidR="008F2679" w:rsidRPr="00C62B09">
        <w:rPr>
          <w:rFonts w:ascii="Times New Roman" w:hAnsi="Times New Roman" w:cs="Times New Roman"/>
          <w:sz w:val="24"/>
          <w:szCs w:val="24"/>
        </w:rPr>
        <w:t xml:space="preserve"> </w:t>
      </w:r>
      <w:r w:rsidRPr="00C62B09">
        <w:rPr>
          <w:rFonts w:ascii="Times New Roman" w:hAnsi="Times New Roman" w:cs="Times New Roman"/>
          <w:bCs/>
          <w:sz w:val="24"/>
          <w:szCs w:val="24"/>
        </w:rPr>
        <w:t>руб.</w:t>
      </w:r>
    </w:p>
    <w:p w:rsidR="003623EE" w:rsidRPr="00C62B09" w:rsidRDefault="003623EE" w:rsidP="003623EE">
      <w:pPr>
        <w:ind w:firstLine="540"/>
        <w:jc w:val="both"/>
        <w:rPr>
          <w:rFonts w:ascii="Times New Roman" w:hAnsi="Times New Roman" w:cs="Times New Roman"/>
          <w:sz w:val="24"/>
          <w:szCs w:val="24"/>
        </w:rPr>
      </w:pPr>
      <w:r w:rsidRPr="00C62B09">
        <w:rPr>
          <w:rFonts w:ascii="Times New Roman" w:hAnsi="Times New Roman" w:cs="Times New Roman"/>
          <w:b/>
          <w:bCs/>
          <w:sz w:val="24"/>
          <w:szCs w:val="24"/>
        </w:rPr>
        <w:t xml:space="preserve">1.4.2.6. Срок действия договора: </w:t>
      </w:r>
      <w:r w:rsidRPr="00C62B09">
        <w:rPr>
          <w:rFonts w:ascii="Times New Roman" w:hAnsi="Times New Roman" w:cs="Times New Roman"/>
          <w:bCs/>
          <w:sz w:val="24"/>
          <w:szCs w:val="24"/>
        </w:rPr>
        <w:t>5 лет</w:t>
      </w:r>
      <w:r w:rsidRPr="00C62B09">
        <w:rPr>
          <w:rFonts w:ascii="Times New Roman" w:hAnsi="Times New Roman" w:cs="Times New Roman"/>
          <w:sz w:val="24"/>
          <w:szCs w:val="24"/>
        </w:rPr>
        <w:t>.</w:t>
      </w:r>
    </w:p>
    <w:p w:rsidR="00902E0D" w:rsidRPr="00C62B09" w:rsidRDefault="00902E0D" w:rsidP="00002D8F">
      <w:pPr>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167C67" w:rsidRPr="00167C67">
        <w:rPr>
          <w:rFonts w:ascii="Times New Roman" w:hAnsi="Times New Roman" w:cs="Times New Roman"/>
          <w:bCs/>
          <w:sz w:val="24"/>
          <w:szCs w:val="24"/>
        </w:rPr>
        <w:t xml:space="preserve">с </w:t>
      </w:r>
      <w:r w:rsidR="00D940B7" w:rsidRPr="00D940B7">
        <w:rPr>
          <w:rFonts w:ascii="Times New Roman" w:hAnsi="Times New Roman" w:cs="Times New Roman"/>
          <w:bCs/>
          <w:sz w:val="24"/>
          <w:szCs w:val="24"/>
        </w:rPr>
        <w:t>0</w:t>
      </w:r>
      <w:r w:rsidR="00C62B09">
        <w:rPr>
          <w:rFonts w:ascii="Times New Roman" w:hAnsi="Times New Roman" w:cs="Times New Roman"/>
          <w:bCs/>
          <w:sz w:val="24"/>
          <w:szCs w:val="24"/>
        </w:rPr>
        <w:t>6</w:t>
      </w:r>
      <w:r w:rsidR="00D940B7" w:rsidRPr="00D940B7">
        <w:rPr>
          <w:rFonts w:ascii="Times New Roman" w:hAnsi="Times New Roman" w:cs="Times New Roman"/>
          <w:bCs/>
          <w:sz w:val="24"/>
          <w:szCs w:val="24"/>
        </w:rPr>
        <w:t xml:space="preserve"> </w:t>
      </w:r>
      <w:r w:rsidR="00C62B09">
        <w:rPr>
          <w:rFonts w:ascii="Times New Roman" w:hAnsi="Times New Roman" w:cs="Times New Roman"/>
          <w:bCs/>
          <w:sz w:val="24"/>
          <w:szCs w:val="24"/>
        </w:rPr>
        <w:t>но</w:t>
      </w:r>
      <w:r w:rsidR="00D940B7" w:rsidRPr="00D940B7">
        <w:rPr>
          <w:rFonts w:ascii="Times New Roman" w:hAnsi="Times New Roman" w:cs="Times New Roman"/>
          <w:bCs/>
          <w:sz w:val="24"/>
          <w:szCs w:val="24"/>
        </w:rPr>
        <w:t xml:space="preserve">ября 2015 г. по 03 </w:t>
      </w:r>
      <w:r w:rsidR="00C62B09">
        <w:rPr>
          <w:rFonts w:ascii="Times New Roman" w:hAnsi="Times New Roman" w:cs="Times New Roman"/>
          <w:bCs/>
          <w:sz w:val="24"/>
          <w:szCs w:val="24"/>
        </w:rPr>
        <w:t>дека</w:t>
      </w:r>
      <w:r w:rsidR="00D940B7" w:rsidRPr="00D940B7">
        <w:rPr>
          <w:rFonts w:ascii="Times New Roman" w:hAnsi="Times New Roman" w:cs="Times New Roman"/>
          <w:bCs/>
          <w:sz w:val="24"/>
          <w:szCs w:val="24"/>
        </w:rPr>
        <w:t xml:space="preserve">бря </w:t>
      </w:r>
      <w:r w:rsidR="00AC4C77" w:rsidRPr="00AC4C77">
        <w:rPr>
          <w:rFonts w:ascii="Times New Roman" w:hAnsi="Times New Roman" w:cs="Times New Roman"/>
          <w:bCs/>
          <w:sz w:val="24"/>
          <w:szCs w:val="24"/>
        </w:rPr>
        <w:t>2015г.</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w:t>
      </w:r>
      <w:r w:rsidRPr="00483062">
        <w:rPr>
          <w:rFonts w:ascii="Times New Roman" w:hAnsi="Times New Roman" w:cs="Times New Roman"/>
          <w:sz w:val="24"/>
          <w:szCs w:val="24"/>
        </w:rPr>
        <w:lastRenderedPageBreak/>
        <w:t>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lastRenderedPageBreak/>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924BD0">
        <w:rPr>
          <w:rFonts w:ascii="Times New Roman" w:hAnsi="Times New Roman" w:cs="Times New Roman"/>
          <w:sz w:val="24"/>
          <w:szCs w:val="24"/>
        </w:rPr>
        <w:t>0</w:t>
      </w:r>
      <w:r w:rsidR="000A6E25">
        <w:rPr>
          <w:rFonts w:ascii="Times New Roman" w:hAnsi="Times New Roman" w:cs="Times New Roman"/>
          <w:sz w:val="24"/>
          <w:szCs w:val="24"/>
        </w:rPr>
        <w:t>6</w:t>
      </w:r>
      <w:r w:rsidR="00AD55D7" w:rsidRPr="00743D22">
        <w:rPr>
          <w:rFonts w:ascii="Times New Roman" w:hAnsi="Times New Roman" w:cs="Times New Roman"/>
          <w:sz w:val="24"/>
          <w:szCs w:val="24"/>
        </w:rPr>
        <w:t xml:space="preserve">» </w:t>
      </w:r>
      <w:r w:rsidR="000A6E25">
        <w:rPr>
          <w:rFonts w:ascii="Times New Roman" w:hAnsi="Times New Roman" w:cs="Times New Roman"/>
          <w:sz w:val="24"/>
          <w:szCs w:val="24"/>
        </w:rPr>
        <w:t>но</w:t>
      </w:r>
      <w:r w:rsidR="00924BD0">
        <w:rPr>
          <w:rFonts w:ascii="Times New Roman" w:hAnsi="Times New Roman" w:cs="Times New Roman"/>
          <w:sz w:val="24"/>
          <w:szCs w:val="24"/>
        </w:rPr>
        <w:t>я</w:t>
      </w:r>
      <w:r w:rsidR="00167C67">
        <w:rPr>
          <w:rFonts w:ascii="Times New Roman" w:hAnsi="Times New Roman" w:cs="Times New Roman"/>
          <w:sz w:val="24"/>
          <w:szCs w:val="24"/>
        </w:rPr>
        <w:t>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924BD0">
        <w:rPr>
          <w:rFonts w:ascii="Times New Roman" w:hAnsi="Times New Roman" w:cs="Times New Roman"/>
          <w:sz w:val="24"/>
          <w:szCs w:val="24"/>
        </w:rPr>
        <w:t>0</w:t>
      </w:r>
      <w:r w:rsidR="000A6E25">
        <w:rPr>
          <w:rFonts w:ascii="Times New Roman" w:hAnsi="Times New Roman" w:cs="Times New Roman"/>
          <w:sz w:val="24"/>
          <w:szCs w:val="24"/>
        </w:rPr>
        <w:t>3</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0A6E25">
        <w:rPr>
          <w:rFonts w:ascii="Times New Roman" w:hAnsi="Times New Roman" w:cs="Times New Roman"/>
          <w:sz w:val="24"/>
          <w:szCs w:val="24"/>
        </w:rPr>
        <w:t>дека</w:t>
      </w:r>
      <w:r w:rsidR="00395D0C">
        <w:rPr>
          <w:rFonts w:ascii="Times New Roman" w:hAnsi="Times New Roman" w:cs="Times New Roman"/>
          <w:sz w:val="24"/>
          <w:szCs w:val="24"/>
        </w:rPr>
        <w:t>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w:t>
      </w:r>
      <w:r w:rsidR="0027781E" w:rsidRPr="0027781E">
        <w:rPr>
          <w:rFonts w:ascii="Times New Roman" w:hAnsi="Times New Roman" w:cs="Times New Roman"/>
          <w:sz w:val="24"/>
          <w:szCs w:val="24"/>
        </w:rPr>
        <w:lastRenderedPageBreak/>
        <w:t xml:space="preserve">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Pr="000A6E25"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0A6E25">
        <w:rPr>
          <w:rFonts w:ascii="Times New Roman" w:hAnsi="Times New Roman" w:cs="Times New Roman"/>
          <w:bCs/>
          <w:sz w:val="24"/>
          <w:szCs w:val="24"/>
        </w:rPr>
        <w:t xml:space="preserve">: </w:t>
      </w:r>
      <w:r w:rsidR="000A6E25" w:rsidRPr="000A6E25">
        <w:rPr>
          <w:rFonts w:ascii="Times New Roman" w:hAnsi="Times New Roman" w:cs="Times New Roman"/>
          <w:sz w:val="24"/>
          <w:szCs w:val="24"/>
        </w:rPr>
        <w:t>9 075,00</w:t>
      </w:r>
      <w:r w:rsidR="00D70D77" w:rsidRPr="000A6E25">
        <w:rPr>
          <w:rFonts w:ascii="Times New Roman" w:hAnsi="Times New Roman" w:cs="Times New Roman"/>
          <w:sz w:val="24"/>
          <w:szCs w:val="24"/>
        </w:rPr>
        <w:t xml:space="preserve"> </w:t>
      </w:r>
      <w:r w:rsidR="00002D8F" w:rsidRPr="000A6E25">
        <w:rPr>
          <w:rFonts w:ascii="Times New Roman" w:hAnsi="Times New Roman" w:cs="Times New Roman"/>
          <w:sz w:val="24"/>
          <w:szCs w:val="24"/>
        </w:rPr>
        <w:t>(</w:t>
      </w:r>
      <w:r w:rsidR="000A6E25" w:rsidRPr="000A6E25">
        <w:rPr>
          <w:rFonts w:ascii="Times New Roman" w:hAnsi="Times New Roman" w:cs="Times New Roman"/>
          <w:bCs/>
          <w:sz w:val="24"/>
          <w:szCs w:val="24"/>
        </w:rPr>
        <w:t>Дев</w:t>
      </w:r>
      <w:r w:rsidR="00D70D77" w:rsidRPr="000A6E25">
        <w:rPr>
          <w:rFonts w:ascii="Times New Roman" w:hAnsi="Times New Roman" w:cs="Times New Roman"/>
          <w:bCs/>
          <w:sz w:val="24"/>
          <w:szCs w:val="24"/>
        </w:rPr>
        <w:t>ять</w:t>
      </w:r>
      <w:r w:rsidR="00167C67" w:rsidRPr="000A6E25">
        <w:rPr>
          <w:rFonts w:ascii="Times New Roman" w:hAnsi="Times New Roman" w:cs="Times New Roman"/>
          <w:bCs/>
          <w:sz w:val="24"/>
          <w:szCs w:val="24"/>
        </w:rPr>
        <w:t xml:space="preserve"> тысяч </w:t>
      </w:r>
      <w:r w:rsidR="000A6E25" w:rsidRPr="000A6E25">
        <w:rPr>
          <w:rFonts w:ascii="Times New Roman" w:hAnsi="Times New Roman" w:cs="Times New Roman"/>
          <w:bCs/>
          <w:sz w:val="24"/>
          <w:szCs w:val="24"/>
        </w:rPr>
        <w:t>семьдесят пять</w:t>
      </w:r>
      <w:r w:rsidR="00167C67" w:rsidRPr="000A6E25">
        <w:rPr>
          <w:rFonts w:ascii="Times New Roman" w:hAnsi="Times New Roman" w:cs="Times New Roman"/>
          <w:bCs/>
          <w:sz w:val="24"/>
          <w:szCs w:val="24"/>
        </w:rPr>
        <w:t xml:space="preserve"> рублей</w:t>
      </w:r>
      <w:r w:rsidR="00023263" w:rsidRPr="000A6E25">
        <w:rPr>
          <w:rFonts w:ascii="Times New Roman" w:hAnsi="Times New Roman" w:cs="Times New Roman"/>
          <w:bCs/>
          <w:sz w:val="24"/>
          <w:szCs w:val="24"/>
        </w:rPr>
        <w:t>);</w:t>
      </w:r>
    </w:p>
    <w:p w:rsidR="00D9199C" w:rsidRPr="00167C67" w:rsidRDefault="00167C67" w:rsidP="00A1656D">
      <w:pPr>
        <w:widowControl/>
        <w:ind w:firstLine="540"/>
        <w:jc w:val="both"/>
        <w:rPr>
          <w:rFonts w:ascii="Times New Roman" w:hAnsi="Times New Roman" w:cs="Times New Roman"/>
          <w:bCs/>
          <w:sz w:val="24"/>
          <w:szCs w:val="24"/>
        </w:rPr>
      </w:pPr>
      <w:r w:rsidRPr="000A6E25">
        <w:rPr>
          <w:rFonts w:ascii="Times New Roman" w:hAnsi="Times New Roman" w:cs="Times New Roman"/>
          <w:bCs/>
          <w:sz w:val="24"/>
          <w:szCs w:val="24"/>
        </w:rPr>
        <w:t xml:space="preserve">Лот №2: </w:t>
      </w:r>
      <w:r w:rsidR="000A6E25" w:rsidRPr="000A6E25">
        <w:rPr>
          <w:rFonts w:ascii="Times New Roman" w:hAnsi="Times New Roman" w:cs="Times New Roman"/>
          <w:sz w:val="24"/>
          <w:szCs w:val="24"/>
        </w:rPr>
        <w:t>4 656,00</w:t>
      </w:r>
      <w:r w:rsidR="000A6E25" w:rsidRPr="00167C67">
        <w:rPr>
          <w:rFonts w:ascii="Times New Roman" w:hAnsi="Times New Roman" w:cs="Times New Roman"/>
          <w:bCs/>
          <w:sz w:val="24"/>
          <w:szCs w:val="24"/>
        </w:rPr>
        <w:t xml:space="preserve"> </w:t>
      </w:r>
      <w:r w:rsidRPr="00167C67">
        <w:rPr>
          <w:rFonts w:ascii="Times New Roman" w:hAnsi="Times New Roman" w:cs="Times New Roman"/>
          <w:bCs/>
          <w:sz w:val="24"/>
          <w:szCs w:val="24"/>
        </w:rPr>
        <w:t>(</w:t>
      </w:r>
      <w:r w:rsidR="000A6E25">
        <w:rPr>
          <w:rFonts w:ascii="Times New Roman" w:hAnsi="Times New Roman" w:cs="Times New Roman"/>
          <w:bCs/>
          <w:sz w:val="24"/>
          <w:szCs w:val="24"/>
        </w:rPr>
        <w:t>Четыре</w:t>
      </w:r>
      <w:r w:rsidRPr="00167C67">
        <w:rPr>
          <w:rFonts w:ascii="Times New Roman" w:hAnsi="Times New Roman" w:cs="Times New Roman"/>
          <w:bCs/>
          <w:sz w:val="24"/>
          <w:szCs w:val="24"/>
        </w:rPr>
        <w:t xml:space="preserve"> тысяч</w:t>
      </w:r>
      <w:r w:rsidR="000A6E25">
        <w:rPr>
          <w:rFonts w:ascii="Times New Roman" w:hAnsi="Times New Roman" w:cs="Times New Roman"/>
          <w:bCs/>
          <w:sz w:val="24"/>
          <w:szCs w:val="24"/>
        </w:rPr>
        <w:t>и</w:t>
      </w:r>
      <w:r w:rsidR="00D70D77">
        <w:rPr>
          <w:rFonts w:ascii="Times New Roman" w:hAnsi="Times New Roman" w:cs="Times New Roman"/>
          <w:bCs/>
          <w:sz w:val="24"/>
          <w:szCs w:val="24"/>
        </w:rPr>
        <w:t xml:space="preserve"> шесть</w:t>
      </w:r>
      <w:r w:rsidRPr="00167C67">
        <w:rPr>
          <w:rFonts w:ascii="Times New Roman" w:hAnsi="Times New Roman" w:cs="Times New Roman"/>
          <w:bCs/>
          <w:sz w:val="24"/>
          <w:szCs w:val="24"/>
        </w:rPr>
        <w:t xml:space="preserve">сот </w:t>
      </w:r>
      <w:r w:rsidR="00D70D77">
        <w:rPr>
          <w:rFonts w:ascii="Times New Roman" w:hAnsi="Times New Roman" w:cs="Times New Roman"/>
          <w:bCs/>
          <w:sz w:val="24"/>
          <w:szCs w:val="24"/>
        </w:rPr>
        <w:t>пятьдесят</w:t>
      </w:r>
      <w:r w:rsidRPr="00167C67">
        <w:rPr>
          <w:rFonts w:ascii="Times New Roman" w:hAnsi="Times New Roman" w:cs="Times New Roman"/>
          <w:bCs/>
          <w:sz w:val="24"/>
          <w:szCs w:val="24"/>
        </w:rPr>
        <w:t xml:space="preserve"> </w:t>
      </w:r>
      <w:r w:rsidR="000A6E25">
        <w:rPr>
          <w:rFonts w:ascii="Times New Roman" w:hAnsi="Times New Roman" w:cs="Times New Roman"/>
          <w:bCs/>
          <w:sz w:val="24"/>
          <w:szCs w:val="24"/>
        </w:rPr>
        <w:t>шесть</w:t>
      </w:r>
      <w:r w:rsidRPr="00167C67">
        <w:rPr>
          <w:rFonts w:ascii="Times New Roman" w:hAnsi="Times New Roman" w:cs="Times New Roman"/>
          <w:bCs/>
          <w:sz w:val="24"/>
          <w:szCs w:val="24"/>
        </w:rPr>
        <w:t xml:space="preserve"> рубл</w:t>
      </w:r>
      <w:r w:rsidR="000A6E25">
        <w:rPr>
          <w:rFonts w:ascii="Times New Roman" w:hAnsi="Times New Roman" w:cs="Times New Roman"/>
          <w:bCs/>
          <w:sz w:val="24"/>
          <w:szCs w:val="24"/>
        </w:rPr>
        <w:t>ей</w:t>
      </w:r>
      <w:r w:rsidRPr="00167C67">
        <w:rPr>
          <w:rFonts w:ascii="Times New Roman" w:hAnsi="Times New Roman" w:cs="Times New Roman"/>
          <w:bCs/>
          <w:sz w:val="24"/>
          <w:szCs w:val="24"/>
        </w:rPr>
        <w:t>)</w:t>
      </w:r>
      <w:r w:rsidR="000A6E25">
        <w:rPr>
          <w:rFonts w:ascii="Times New Roman" w:hAnsi="Times New Roman" w:cs="Times New Roman"/>
          <w:bCs/>
          <w:sz w:val="24"/>
          <w:szCs w:val="24"/>
        </w:rPr>
        <w:t>.</w:t>
      </w:r>
    </w:p>
    <w:p w:rsidR="00167C67" w:rsidRDefault="00167C67" w:rsidP="00E13F92">
      <w:pPr>
        <w:widowControl/>
        <w:ind w:firstLine="540"/>
        <w:jc w:val="center"/>
        <w:rPr>
          <w:rFonts w:ascii="Times New Roman" w:hAnsi="Times New Roman" w:cs="Times New Roman"/>
          <w:b/>
          <w:bCs/>
          <w:caps/>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CD79AE">
        <w:rPr>
          <w:rFonts w:ascii="Times New Roman" w:hAnsi="Times New Roman" w:cs="Times New Roman"/>
          <w:sz w:val="24"/>
          <w:szCs w:val="24"/>
        </w:rPr>
        <w:t>0</w:t>
      </w:r>
      <w:r w:rsidR="000A6E25">
        <w:rPr>
          <w:rFonts w:ascii="Times New Roman" w:hAnsi="Times New Roman" w:cs="Times New Roman"/>
          <w:sz w:val="24"/>
          <w:szCs w:val="24"/>
        </w:rPr>
        <w:t>4</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0A6E25">
        <w:rPr>
          <w:rFonts w:ascii="Times New Roman" w:hAnsi="Times New Roman" w:cs="Times New Roman"/>
          <w:sz w:val="24"/>
          <w:szCs w:val="24"/>
        </w:rPr>
        <w:t>дека</w:t>
      </w:r>
      <w:r w:rsidR="00395D0C">
        <w:rPr>
          <w:rFonts w:ascii="Times New Roman" w:hAnsi="Times New Roman" w:cs="Times New Roman"/>
          <w:sz w:val="24"/>
          <w:szCs w:val="24"/>
        </w:rPr>
        <w:t>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645480">
        <w:rPr>
          <w:rFonts w:ascii="Times New Roman" w:hAnsi="Times New Roman" w:cs="Times New Roman"/>
          <w:sz w:val="24"/>
          <w:szCs w:val="24"/>
        </w:rPr>
        <w:t>0</w:t>
      </w:r>
      <w:r w:rsidR="000A6E25">
        <w:rPr>
          <w:rFonts w:ascii="Times New Roman" w:hAnsi="Times New Roman" w:cs="Times New Roman"/>
          <w:sz w:val="24"/>
          <w:szCs w:val="24"/>
        </w:rPr>
        <w:t>7</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0A6E25">
        <w:rPr>
          <w:rFonts w:ascii="Times New Roman" w:hAnsi="Times New Roman" w:cs="Times New Roman"/>
          <w:sz w:val="24"/>
          <w:szCs w:val="24"/>
        </w:rPr>
        <w:t>дека</w:t>
      </w:r>
      <w:r w:rsidR="00395D0C">
        <w:rPr>
          <w:rFonts w:ascii="Times New Roman" w:hAnsi="Times New Roman" w:cs="Times New Roman"/>
          <w:sz w:val="24"/>
          <w:szCs w:val="24"/>
        </w:rPr>
        <w:t>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167C67" w:rsidRPr="002E3BAA" w:rsidTr="00395D0C">
        <w:trPr>
          <w:trHeight w:val="1789"/>
        </w:trPr>
        <w:tc>
          <w:tcPr>
            <w:tcW w:w="1702" w:type="dxa"/>
          </w:tcPr>
          <w:p w:rsidR="00167C67" w:rsidRPr="000A6E25" w:rsidRDefault="00167C67" w:rsidP="00167C67">
            <w:pPr>
              <w:rPr>
                <w:rFonts w:ascii="Times New Roman" w:hAnsi="Times New Roman" w:cs="Times New Roman"/>
                <w:b/>
                <w:sz w:val="20"/>
                <w:szCs w:val="20"/>
              </w:rPr>
            </w:pPr>
            <w:r w:rsidRPr="000A6E25">
              <w:rPr>
                <w:rFonts w:ascii="Times New Roman" w:hAnsi="Times New Roman" w:cs="Times New Roman"/>
                <w:b/>
                <w:sz w:val="20"/>
                <w:szCs w:val="20"/>
              </w:rPr>
              <w:lastRenderedPageBreak/>
              <w:t xml:space="preserve">Лот № 1 – </w:t>
            </w:r>
          </w:p>
          <w:p w:rsidR="00167C67" w:rsidRPr="000A6E25" w:rsidRDefault="000A6E25" w:rsidP="00167C67">
            <w:pPr>
              <w:rPr>
                <w:rFonts w:ascii="Times New Roman" w:hAnsi="Times New Roman" w:cs="Times New Roman"/>
                <w:b/>
                <w:sz w:val="20"/>
                <w:szCs w:val="20"/>
              </w:rPr>
            </w:pPr>
            <w:r w:rsidRPr="000A6E25">
              <w:rPr>
                <w:rFonts w:ascii="Times New Roman" w:hAnsi="Times New Roman" w:cs="Times New Roman"/>
                <w:spacing w:val="4"/>
                <w:sz w:val="20"/>
                <w:szCs w:val="20"/>
              </w:rPr>
              <w:t xml:space="preserve">Нежилое помещение </w:t>
            </w:r>
            <w:r w:rsidRPr="000A6E25">
              <w:rPr>
                <w:rFonts w:ascii="Times New Roman" w:hAnsi="Times New Roman" w:cs="Times New Roman"/>
                <w:sz w:val="20"/>
                <w:szCs w:val="20"/>
              </w:rPr>
              <w:t xml:space="preserve">расположенное по адресу: </w:t>
            </w:r>
            <w:r w:rsidRPr="000A6E25">
              <w:rPr>
                <w:rFonts w:ascii="Times New Roman" w:hAnsi="Times New Roman" w:cs="Times New Roman"/>
                <w:spacing w:val="-10"/>
                <w:sz w:val="20"/>
                <w:szCs w:val="20"/>
              </w:rPr>
              <w:t>г</w:t>
            </w:r>
            <w:proofErr w:type="gramStart"/>
            <w:r w:rsidRPr="000A6E25">
              <w:rPr>
                <w:rFonts w:ascii="Times New Roman" w:hAnsi="Times New Roman" w:cs="Times New Roman"/>
                <w:spacing w:val="-10"/>
                <w:sz w:val="20"/>
                <w:szCs w:val="20"/>
              </w:rPr>
              <w:t>.</w:t>
            </w:r>
            <w:r w:rsidRPr="000A6E25">
              <w:rPr>
                <w:rFonts w:ascii="Times New Roman" w:hAnsi="Times New Roman" w:cs="Times New Roman"/>
                <w:noProof/>
                <w:spacing w:val="-10"/>
                <w:sz w:val="20"/>
                <w:szCs w:val="20"/>
              </w:rPr>
              <w:t>У</w:t>
            </w:r>
            <w:proofErr w:type="gramEnd"/>
            <w:r w:rsidRPr="000A6E25">
              <w:rPr>
                <w:rFonts w:ascii="Times New Roman" w:hAnsi="Times New Roman" w:cs="Times New Roman"/>
                <w:noProof/>
                <w:spacing w:val="-10"/>
                <w:sz w:val="20"/>
                <w:szCs w:val="20"/>
              </w:rPr>
              <w:t>льяновск, Засвияжский район, ул.Аблукова, д. 41</w:t>
            </w:r>
          </w:p>
        </w:tc>
        <w:tc>
          <w:tcPr>
            <w:tcW w:w="1134" w:type="dxa"/>
          </w:tcPr>
          <w:p w:rsidR="00167C67" w:rsidRPr="000A6E25" w:rsidRDefault="000A6E25" w:rsidP="008868C7">
            <w:pPr>
              <w:rPr>
                <w:rFonts w:ascii="Times New Roman" w:hAnsi="Times New Roman" w:cs="Times New Roman"/>
                <w:sz w:val="20"/>
                <w:szCs w:val="20"/>
              </w:rPr>
            </w:pPr>
            <w:r w:rsidRPr="000A6E25">
              <w:rPr>
                <w:rFonts w:ascii="Times New Roman" w:hAnsi="Times New Roman" w:cs="Times New Roman"/>
                <w:sz w:val="20"/>
                <w:szCs w:val="20"/>
              </w:rPr>
              <w:t>36 300,00</w:t>
            </w:r>
          </w:p>
        </w:tc>
        <w:tc>
          <w:tcPr>
            <w:tcW w:w="992" w:type="dxa"/>
            <w:vMerge w:val="restart"/>
          </w:tcPr>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Pr="000A6E25" w:rsidRDefault="000A6E25" w:rsidP="00167C67">
            <w:pPr>
              <w:jc w:val="center"/>
              <w:rPr>
                <w:rFonts w:ascii="Times New Roman" w:hAnsi="Times New Roman" w:cs="Times New Roman"/>
                <w:bCs/>
                <w:sz w:val="20"/>
                <w:szCs w:val="20"/>
              </w:rPr>
            </w:pPr>
            <w:r w:rsidRPr="000A6E25">
              <w:rPr>
                <w:rFonts w:ascii="Times New Roman" w:hAnsi="Times New Roman" w:cs="Times New Roman"/>
                <w:bCs/>
                <w:sz w:val="20"/>
                <w:szCs w:val="20"/>
              </w:rPr>
              <w:t>с 06 ноября 2015 г. по 02 декабря 2015 г. включительно</w:t>
            </w:r>
          </w:p>
        </w:tc>
        <w:tc>
          <w:tcPr>
            <w:tcW w:w="1276" w:type="dxa"/>
            <w:vMerge w:val="restart"/>
          </w:tcPr>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395D0C">
              <w:rPr>
                <w:rFonts w:ascii="Times New Roman" w:hAnsi="Times New Roman" w:cs="Times New Roman"/>
                <w:bCs/>
                <w:sz w:val="20"/>
                <w:szCs w:val="20"/>
              </w:rPr>
              <w:t>л</w:t>
            </w:r>
            <w:proofErr w:type="gramEnd"/>
            <w:r w:rsidRPr="00395D0C">
              <w:rPr>
                <w:rFonts w:ascii="Times New Roman" w:hAnsi="Times New Roman" w:cs="Times New Roman"/>
                <w:bCs/>
                <w:sz w:val="20"/>
                <w:szCs w:val="20"/>
              </w:rPr>
              <w:t>/с 05683101500):</w:t>
            </w:r>
          </w:p>
          <w:p w:rsidR="00167C67" w:rsidRPr="00395D0C" w:rsidRDefault="00167C67" w:rsidP="00395D0C">
            <w:pPr>
              <w:jc w:val="center"/>
              <w:rPr>
                <w:rFonts w:ascii="Times New Roman" w:hAnsi="Times New Roman" w:cs="Times New Roman"/>
                <w:bCs/>
                <w:sz w:val="20"/>
                <w:szCs w:val="20"/>
              </w:rPr>
            </w:pPr>
            <w:proofErr w:type="spellStart"/>
            <w:proofErr w:type="gramStart"/>
            <w:r w:rsidRPr="00395D0C">
              <w:rPr>
                <w:rFonts w:ascii="Times New Roman" w:hAnsi="Times New Roman" w:cs="Times New Roman"/>
                <w:bCs/>
                <w:sz w:val="20"/>
                <w:szCs w:val="20"/>
              </w:rPr>
              <w:t>р</w:t>
            </w:r>
            <w:proofErr w:type="spellEnd"/>
            <w:proofErr w:type="gramEnd"/>
            <w:r w:rsidRPr="00395D0C">
              <w:rPr>
                <w:rFonts w:ascii="Times New Roman" w:hAnsi="Times New Roman" w:cs="Times New Roman"/>
                <w:bCs/>
                <w:sz w:val="20"/>
                <w:szCs w:val="20"/>
              </w:rPr>
              <w:t>/счет 40302810873083000001 в Отделение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г.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БИК 047308001.</w:t>
            </w:r>
            <w:r w:rsidRPr="00395D0C">
              <w:rPr>
                <w:rFonts w:ascii="Times New Roman" w:hAnsi="Times New Roman" w:cs="Times New Roman"/>
                <w:bCs/>
                <w:color w:val="000000"/>
                <w:sz w:val="20"/>
                <w:szCs w:val="20"/>
              </w:rPr>
              <w:t xml:space="preserve"> ИНН 7303006082, КПП 732501001</w:t>
            </w:r>
          </w:p>
        </w:tc>
        <w:tc>
          <w:tcPr>
            <w:tcW w:w="2835" w:type="dxa"/>
            <w:vMerge w:val="restart"/>
          </w:tcPr>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 xml:space="preserve">Задаток возвращается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vMerge w:val="restart"/>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167C67" w:rsidRPr="002E3BAA" w:rsidTr="00395D0C">
        <w:trPr>
          <w:trHeight w:val="1789"/>
        </w:trPr>
        <w:tc>
          <w:tcPr>
            <w:tcW w:w="1702" w:type="dxa"/>
          </w:tcPr>
          <w:p w:rsidR="00167C67" w:rsidRPr="000A6E25" w:rsidRDefault="00167C67" w:rsidP="00167C67">
            <w:pPr>
              <w:rPr>
                <w:rFonts w:ascii="Times New Roman" w:hAnsi="Times New Roman" w:cs="Times New Roman"/>
                <w:b/>
                <w:sz w:val="20"/>
                <w:szCs w:val="20"/>
              </w:rPr>
            </w:pPr>
            <w:r w:rsidRPr="000A6E25">
              <w:rPr>
                <w:rFonts w:ascii="Times New Roman" w:hAnsi="Times New Roman" w:cs="Times New Roman"/>
                <w:b/>
                <w:sz w:val="20"/>
                <w:szCs w:val="20"/>
              </w:rPr>
              <w:t xml:space="preserve">Лот № 2 – </w:t>
            </w:r>
          </w:p>
          <w:p w:rsidR="000A6E25" w:rsidRPr="000A6E25" w:rsidRDefault="000A6E25" w:rsidP="000A6E25">
            <w:pPr>
              <w:rPr>
                <w:rFonts w:ascii="Times New Roman" w:hAnsi="Times New Roman" w:cs="Times New Roman"/>
                <w:sz w:val="20"/>
                <w:szCs w:val="20"/>
              </w:rPr>
            </w:pPr>
            <w:r w:rsidRPr="000A6E25">
              <w:rPr>
                <w:rFonts w:ascii="Times New Roman" w:hAnsi="Times New Roman" w:cs="Times New Roman"/>
                <w:spacing w:val="4"/>
                <w:sz w:val="20"/>
                <w:szCs w:val="20"/>
              </w:rPr>
              <w:t xml:space="preserve">Нежилое </w:t>
            </w:r>
            <w:proofErr w:type="gramStart"/>
            <w:r w:rsidRPr="000A6E25">
              <w:rPr>
                <w:rFonts w:ascii="Times New Roman" w:hAnsi="Times New Roman" w:cs="Times New Roman"/>
                <w:spacing w:val="4"/>
                <w:sz w:val="20"/>
                <w:szCs w:val="20"/>
              </w:rPr>
              <w:t>помещение</w:t>
            </w:r>
            <w:proofErr w:type="gramEnd"/>
            <w:r w:rsidRPr="000A6E25">
              <w:rPr>
                <w:rFonts w:ascii="Times New Roman" w:hAnsi="Times New Roman" w:cs="Times New Roman"/>
                <w:spacing w:val="4"/>
                <w:sz w:val="20"/>
                <w:szCs w:val="20"/>
              </w:rPr>
              <w:t xml:space="preserve"> </w:t>
            </w:r>
            <w:r w:rsidRPr="000A6E25">
              <w:rPr>
                <w:rFonts w:ascii="Times New Roman" w:hAnsi="Times New Roman" w:cs="Times New Roman"/>
                <w:sz w:val="20"/>
                <w:szCs w:val="20"/>
              </w:rPr>
              <w:t xml:space="preserve">расположенное по адресу: </w:t>
            </w:r>
          </w:p>
          <w:p w:rsidR="00167C67" w:rsidRPr="000A6E25" w:rsidRDefault="000A6E25" w:rsidP="000A6E25">
            <w:pPr>
              <w:rPr>
                <w:rFonts w:ascii="Times New Roman" w:hAnsi="Times New Roman" w:cs="Times New Roman"/>
                <w:b/>
                <w:sz w:val="20"/>
                <w:szCs w:val="20"/>
              </w:rPr>
            </w:pPr>
            <w:r w:rsidRPr="000A6E25">
              <w:rPr>
                <w:rFonts w:ascii="Times New Roman" w:hAnsi="Times New Roman" w:cs="Times New Roman"/>
                <w:spacing w:val="-10"/>
                <w:sz w:val="20"/>
                <w:szCs w:val="20"/>
              </w:rPr>
              <w:t xml:space="preserve">г. </w:t>
            </w:r>
            <w:r w:rsidRPr="000A6E25">
              <w:rPr>
                <w:rFonts w:ascii="Times New Roman" w:hAnsi="Times New Roman" w:cs="Times New Roman"/>
                <w:noProof/>
                <w:spacing w:val="-10"/>
                <w:sz w:val="20"/>
                <w:szCs w:val="20"/>
              </w:rPr>
              <w:t>Ульяновск,  Засвияжский район, ул. Артема, д. 7/59</w:t>
            </w:r>
          </w:p>
        </w:tc>
        <w:tc>
          <w:tcPr>
            <w:tcW w:w="1134" w:type="dxa"/>
          </w:tcPr>
          <w:p w:rsidR="00167C67" w:rsidRPr="000A6E25" w:rsidRDefault="000A6E25" w:rsidP="008868C7">
            <w:pPr>
              <w:rPr>
                <w:rFonts w:ascii="Times New Roman" w:hAnsi="Times New Roman" w:cs="Times New Roman"/>
                <w:sz w:val="20"/>
                <w:szCs w:val="20"/>
              </w:rPr>
            </w:pPr>
            <w:r w:rsidRPr="000A6E25">
              <w:rPr>
                <w:rFonts w:ascii="Times New Roman" w:hAnsi="Times New Roman" w:cs="Times New Roman"/>
                <w:sz w:val="20"/>
                <w:szCs w:val="20"/>
              </w:rPr>
              <w:t>18 624,00</w:t>
            </w:r>
          </w:p>
        </w:tc>
        <w:tc>
          <w:tcPr>
            <w:tcW w:w="992" w:type="dxa"/>
            <w:vMerge/>
          </w:tcPr>
          <w:p w:rsidR="00167C67" w:rsidRPr="00205443" w:rsidRDefault="00167C67" w:rsidP="00395D0C">
            <w:pPr>
              <w:jc w:val="center"/>
              <w:rPr>
                <w:bCs/>
                <w:sz w:val="22"/>
                <w:szCs w:val="22"/>
              </w:rPr>
            </w:pPr>
          </w:p>
        </w:tc>
        <w:tc>
          <w:tcPr>
            <w:tcW w:w="1276" w:type="dxa"/>
            <w:vMerge/>
          </w:tcPr>
          <w:p w:rsidR="00167C67" w:rsidRPr="00395D0C" w:rsidRDefault="00167C67" w:rsidP="00395D0C">
            <w:pPr>
              <w:jc w:val="center"/>
              <w:rPr>
                <w:rFonts w:ascii="Times New Roman" w:hAnsi="Times New Roman" w:cs="Times New Roman"/>
                <w:sz w:val="20"/>
                <w:szCs w:val="20"/>
              </w:rPr>
            </w:pPr>
          </w:p>
        </w:tc>
        <w:tc>
          <w:tcPr>
            <w:tcW w:w="1843" w:type="dxa"/>
            <w:vMerge/>
          </w:tcPr>
          <w:p w:rsidR="00167C67" w:rsidRPr="00395D0C" w:rsidRDefault="00167C67" w:rsidP="00395D0C">
            <w:pPr>
              <w:jc w:val="center"/>
              <w:rPr>
                <w:rFonts w:ascii="Times New Roman" w:hAnsi="Times New Roman" w:cs="Times New Roman"/>
                <w:bCs/>
                <w:sz w:val="20"/>
                <w:szCs w:val="20"/>
              </w:rPr>
            </w:pPr>
          </w:p>
        </w:tc>
        <w:tc>
          <w:tcPr>
            <w:tcW w:w="2835" w:type="dxa"/>
            <w:vMerge/>
          </w:tcPr>
          <w:p w:rsidR="00167C67" w:rsidRPr="00395D0C" w:rsidRDefault="00167C67" w:rsidP="00395D0C">
            <w:pPr>
              <w:jc w:val="center"/>
              <w:rPr>
                <w:rFonts w:ascii="Times New Roman" w:hAnsi="Times New Roman" w:cs="Times New Roman"/>
                <w:sz w:val="20"/>
                <w:szCs w:val="20"/>
              </w:rPr>
            </w:pPr>
          </w:p>
        </w:tc>
        <w:tc>
          <w:tcPr>
            <w:tcW w:w="992" w:type="dxa"/>
            <w:vMerge/>
          </w:tcPr>
          <w:p w:rsidR="00167C67" w:rsidRPr="00395D0C" w:rsidRDefault="00167C67" w:rsidP="00395D0C">
            <w:pPr>
              <w:jc w:val="cente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w:t>
      </w:r>
      <w:r w:rsidRPr="00912F9E">
        <w:rPr>
          <w:rFonts w:ascii="Times New Roman" w:hAnsi="Times New Roman" w:cs="Times New Roman"/>
          <w:spacing w:val="-3"/>
          <w:sz w:val="24"/>
          <w:szCs w:val="24"/>
        </w:rPr>
        <w:lastRenderedPageBreak/>
        <w:t xml:space="preserve">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3200E7"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z w:val="24"/>
          <w:szCs w:val="24"/>
        </w:rPr>
      </w:pP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3200E7" w:rsidRPr="00912F9E"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3200E7" w:rsidRPr="009922AB"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7654A8" w:rsidRPr="004128D8" w:rsidRDefault="007654A8" w:rsidP="007654A8">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7654A8" w:rsidRPr="000101D8" w:rsidRDefault="007654A8" w:rsidP="007654A8">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7654A8" w:rsidRDefault="007654A8" w:rsidP="007654A8">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7654A8" w:rsidRDefault="007654A8" w:rsidP="007654A8">
      <w:pPr>
        <w:keepLines/>
        <w:tabs>
          <w:tab w:val="left" w:pos="0"/>
        </w:tabs>
        <w:ind w:right="43"/>
        <w:jc w:val="both"/>
        <w:rPr>
          <w:rFonts w:ascii="Times New Roman" w:hAnsi="Times New Roman" w:cs="Times New Roman"/>
          <w:color w:val="000000"/>
          <w:spacing w:val="-4"/>
          <w:sz w:val="24"/>
          <w:szCs w:val="24"/>
        </w:rPr>
      </w:pPr>
    </w:p>
    <w:p w:rsidR="007654A8" w:rsidRPr="00451E41" w:rsidRDefault="007654A8" w:rsidP="007654A8">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451E41" w:rsidRPr="00451E41">
        <w:rPr>
          <w:rFonts w:ascii="Times New Roman" w:hAnsi="Times New Roman" w:cs="Times New Roman"/>
          <w:sz w:val="24"/>
          <w:szCs w:val="24"/>
        </w:rPr>
        <w:t>27.10.2015 № 5431</w:t>
      </w:r>
      <w:r w:rsidR="00F87090" w:rsidRPr="00451E41">
        <w:rPr>
          <w:rFonts w:ascii="Times New Roman" w:hAnsi="Times New Roman" w:cs="Times New Roman"/>
          <w:sz w:val="24"/>
          <w:szCs w:val="24"/>
        </w:rPr>
        <w:t xml:space="preserve"> </w:t>
      </w:r>
      <w:r w:rsidRPr="00451E41">
        <w:rPr>
          <w:rFonts w:ascii="Times New Roman" w:hAnsi="Times New Roman" w:cs="Times New Roman"/>
          <w:color w:val="000000"/>
          <w:spacing w:val="-4"/>
          <w:sz w:val="24"/>
          <w:szCs w:val="24"/>
        </w:rPr>
        <w:t>и положения о КУГИГ, в лице ____________________________________________________________________</w:t>
      </w:r>
      <w:r w:rsidRPr="00451E41">
        <w:rPr>
          <w:rFonts w:ascii="Times New Roman" w:hAnsi="Times New Roman" w:cs="Times New Roman"/>
          <w:color w:val="000000"/>
          <w:spacing w:val="-8"/>
          <w:sz w:val="24"/>
          <w:szCs w:val="24"/>
        </w:rPr>
        <w:t xml:space="preserve">,  именуемый в дальнейшем АРЕНДОДАТЕЛЬ с одной стороны и </w:t>
      </w:r>
      <w:r w:rsidRPr="00451E41">
        <w:rPr>
          <w:rFonts w:ascii="Times New Roman" w:hAnsi="Times New Roman" w:cs="Times New Roman"/>
          <w:b/>
          <w:noProof/>
          <w:color w:val="000000"/>
          <w:spacing w:val="-8"/>
          <w:sz w:val="24"/>
          <w:szCs w:val="24"/>
        </w:rPr>
        <w:t>___________________________________</w:t>
      </w:r>
      <w:r w:rsidRPr="00451E41">
        <w:rPr>
          <w:rFonts w:ascii="Times New Roman" w:hAnsi="Times New Roman" w:cs="Times New Roman"/>
          <w:b/>
          <w:color w:val="000000"/>
          <w:spacing w:val="-8"/>
          <w:sz w:val="24"/>
          <w:szCs w:val="24"/>
        </w:rPr>
        <w:t xml:space="preserve">, </w:t>
      </w:r>
      <w:r w:rsidRPr="00451E41">
        <w:rPr>
          <w:rFonts w:ascii="Times New Roman" w:hAnsi="Times New Roman" w:cs="Times New Roman"/>
          <w:color w:val="000000"/>
          <w:spacing w:val="-11"/>
          <w:sz w:val="24"/>
          <w:szCs w:val="24"/>
        </w:rPr>
        <w:t>именуем___ в дальнейшем АРЕНДАТОР, в лице</w:t>
      </w:r>
      <w:r w:rsidRPr="00451E41">
        <w:rPr>
          <w:rFonts w:ascii="Times New Roman" w:hAnsi="Times New Roman" w:cs="Times New Roman"/>
          <w:b/>
          <w:noProof/>
          <w:color w:val="000000"/>
          <w:spacing w:val="-11"/>
          <w:sz w:val="24"/>
          <w:szCs w:val="24"/>
        </w:rPr>
        <w:t xml:space="preserve"> __________________________________, </w:t>
      </w:r>
      <w:r w:rsidRPr="00451E41">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451E41">
        <w:rPr>
          <w:rFonts w:ascii="Times New Roman" w:hAnsi="Times New Roman" w:cs="Times New Roman"/>
          <w:color w:val="000000"/>
          <w:spacing w:val="-6"/>
          <w:sz w:val="24"/>
          <w:szCs w:val="24"/>
        </w:rPr>
        <w:t xml:space="preserve"> настоящий договор о нижеследующем:</w:t>
      </w:r>
    </w:p>
    <w:p w:rsidR="007654A8" w:rsidRPr="00451E41" w:rsidRDefault="007654A8" w:rsidP="007654A8">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451E41">
        <w:rPr>
          <w:rFonts w:ascii="Times New Roman" w:hAnsi="Times New Roman" w:cs="Times New Roman"/>
          <w:color w:val="000000"/>
          <w:spacing w:val="-4"/>
          <w:sz w:val="24"/>
          <w:szCs w:val="24"/>
        </w:rPr>
        <w:t>1. ПРЕДМЕТ ДОГОВОРА</w:t>
      </w:r>
    </w:p>
    <w:p w:rsidR="007654A8" w:rsidRPr="00451E41" w:rsidRDefault="007654A8" w:rsidP="007654A8">
      <w:pPr>
        <w:keepLines/>
        <w:tabs>
          <w:tab w:val="left" w:pos="0"/>
        </w:tabs>
        <w:ind w:left="1134" w:right="43"/>
        <w:rPr>
          <w:rFonts w:ascii="Times New Roman" w:hAnsi="Times New Roman" w:cs="Times New Roman"/>
          <w:sz w:val="24"/>
          <w:szCs w:val="24"/>
        </w:rPr>
      </w:pPr>
    </w:p>
    <w:p w:rsidR="007654A8" w:rsidRPr="00451E41" w:rsidRDefault="007654A8" w:rsidP="007654A8">
      <w:pPr>
        <w:ind w:firstLine="567"/>
        <w:jc w:val="both"/>
        <w:rPr>
          <w:rFonts w:ascii="Times New Roman" w:hAnsi="Times New Roman" w:cs="Times New Roman"/>
          <w:color w:val="000000"/>
          <w:spacing w:val="-6"/>
          <w:sz w:val="24"/>
          <w:szCs w:val="24"/>
        </w:rPr>
      </w:pPr>
      <w:r w:rsidRPr="00451E41">
        <w:rPr>
          <w:rFonts w:ascii="Times New Roman" w:hAnsi="Times New Roman" w:cs="Times New Roman"/>
          <w:sz w:val="24"/>
          <w:szCs w:val="24"/>
        </w:rPr>
        <w:t xml:space="preserve">1.1. </w:t>
      </w:r>
      <w:proofErr w:type="gramStart"/>
      <w:r w:rsidRPr="00451E41">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451E41">
        <w:rPr>
          <w:rFonts w:ascii="Times New Roman" w:hAnsi="Times New Roman" w:cs="Times New Roman"/>
          <w:spacing w:val="-10"/>
          <w:sz w:val="24"/>
          <w:szCs w:val="24"/>
        </w:rPr>
        <w:t xml:space="preserve">расположенное по адресу: </w:t>
      </w:r>
      <w:r w:rsidR="00451E41" w:rsidRPr="00451E41">
        <w:rPr>
          <w:rFonts w:ascii="Times New Roman" w:hAnsi="Times New Roman" w:cs="Times New Roman"/>
          <w:spacing w:val="-10"/>
          <w:sz w:val="24"/>
          <w:szCs w:val="24"/>
        </w:rPr>
        <w:t xml:space="preserve">г. </w:t>
      </w:r>
      <w:r w:rsidR="00451E41" w:rsidRPr="00451E41">
        <w:rPr>
          <w:rFonts w:ascii="Times New Roman" w:hAnsi="Times New Roman" w:cs="Times New Roman"/>
          <w:noProof/>
          <w:spacing w:val="-10"/>
          <w:sz w:val="24"/>
          <w:szCs w:val="24"/>
        </w:rPr>
        <w:t>Ульяновск, Засвияжский район, ул.Аблукова, д. 41</w:t>
      </w:r>
      <w:r w:rsidRPr="00451E41">
        <w:rPr>
          <w:rFonts w:ascii="Times New Roman" w:hAnsi="Times New Roman" w:cs="Times New Roman"/>
          <w:sz w:val="24"/>
          <w:szCs w:val="24"/>
        </w:rPr>
        <w:t>, для оказания услуг населению</w:t>
      </w:r>
      <w:r w:rsidR="00451E41" w:rsidRPr="00451E41">
        <w:rPr>
          <w:rFonts w:ascii="Times New Roman" w:hAnsi="Times New Roman" w:cs="Times New Roman"/>
          <w:sz w:val="24"/>
          <w:szCs w:val="24"/>
        </w:rPr>
        <w:t xml:space="preserve"> (кроме оказания ритуальных услуг)</w:t>
      </w:r>
      <w:r w:rsidRPr="00451E41">
        <w:rPr>
          <w:rFonts w:ascii="Times New Roman" w:hAnsi="Times New Roman" w:cs="Times New Roman"/>
          <w:sz w:val="24"/>
          <w:szCs w:val="24"/>
        </w:rPr>
        <w:t>.</w:t>
      </w:r>
      <w:proofErr w:type="gramEnd"/>
    </w:p>
    <w:p w:rsidR="007654A8" w:rsidRPr="00451E41" w:rsidRDefault="007654A8" w:rsidP="007654A8">
      <w:pPr>
        <w:ind w:firstLine="567"/>
        <w:jc w:val="both"/>
        <w:rPr>
          <w:rFonts w:ascii="Times New Roman" w:hAnsi="Times New Roman" w:cs="Times New Roman"/>
          <w:color w:val="000000"/>
          <w:spacing w:val="-6"/>
          <w:sz w:val="24"/>
          <w:szCs w:val="24"/>
        </w:rPr>
      </w:pPr>
    </w:p>
    <w:p w:rsidR="007654A8" w:rsidRPr="00451E41" w:rsidRDefault="007654A8" w:rsidP="00451E41">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451E41">
        <w:rPr>
          <w:rFonts w:ascii="Times New Roman" w:hAnsi="Times New Roman" w:cs="Times New Roman"/>
          <w:color w:val="000000"/>
          <w:spacing w:val="-6"/>
          <w:sz w:val="24"/>
          <w:szCs w:val="24"/>
        </w:rPr>
        <w:t>Общая площадь Объекта составляет</w:t>
      </w:r>
      <w:r w:rsidRPr="00451E41">
        <w:rPr>
          <w:rFonts w:ascii="Times New Roman" w:hAnsi="Times New Roman" w:cs="Times New Roman"/>
          <w:color w:val="000000"/>
          <w:sz w:val="24"/>
          <w:szCs w:val="24"/>
        </w:rPr>
        <w:t xml:space="preserve"> </w:t>
      </w:r>
      <w:r w:rsidR="00451E41" w:rsidRPr="00451E41">
        <w:rPr>
          <w:rFonts w:ascii="Times New Roman" w:hAnsi="Times New Roman" w:cs="Times New Roman"/>
          <w:sz w:val="24"/>
          <w:szCs w:val="24"/>
        </w:rPr>
        <w:t>80,45 (первый этаж, Литер</w:t>
      </w:r>
      <w:proofErr w:type="gramStart"/>
      <w:r w:rsidR="00451E41" w:rsidRPr="00451E41">
        <w:rPr>
          <w:rFonts w:ascii="Times New Roman" w:hAnsi="Times New Roman" w:cs="Times New Roman"/>
          <w:sz w:val="24"/>
          <w:szCs w:val="24"/>
        </w:rPr>
        <w:t xml:space="preserve"> А</w:t>
      </w:r>
      <w:proofErr w:type="gramEnd"/>
      <w:r w:rsidR="00451E41" w:rsidRPr="00451E41">
        <w:rPr>
          <w:rFonts w:ascii="Times New Roman" w:hAnsi="Times New Roman" w:cs="Times New Roman"/>
          <w:sz w:val="24"/>
          <w:szCs w:val="24"/>
        </w:rPr>
        <w:t>, помещение № 161).</w:t>
      </w:r>
    </w:p>
    <w:p w:rsidR="00451E41" w:rsidRPr="00451E41" w:rsidRDefault="00451E41" w:rsidP="00451E41">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7654A8" w:rsidRPr="008B62DE"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654A8" w:rsidRPr="008B62DE" w:rsidRDefault="007654A8" w:rsidP="007654A8">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8B62DE" w:rsidRDefault="007654A8" w:rsidP="007654A8">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654A8" w:rsidRPr="008B62DE" w:rsidRDefault="007654A8" w:rsidP="007654A8">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lastRenderedPageBreak/>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654A8" w:rsidRPr="008B62DE" w:rsidRDefault="007654A8" w:rsidP="007654A8">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654A8" w:rsidRPr="008B62DE" w:rsidRDefault="007654A8" w:rsidP="007654A8">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654A8" w:rsidRPr="008B62DE" w:rsidRDefault="007654A8" w:rsidP="007654A8">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654A8" w:rsidRPr="008B62DE" w:rsidRDefault="007654A8" w:rsidP="007654A8">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654A8" w:rsidRPr="008B62DE" w:rsidRDefault="007654A8" w:rsidP="007654A8">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654A8" w:rsidRPr="008B62DE" w:rsidRDefault="007654A8" w:rsidP="007654A8">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654A8" w:rsidRPr="008B62DE" w:rsidRDefault="007654A8" w:rsidP="007654A8">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654A8" w:rsidRPr="008B62DE" w:rsidRDefault="007654A8" w:rsidP="007654A8">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lastRenderedPageBreak/>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654A8" w:rsidRPr="008B62DE" w:rsidRDefault="007654A8" w:rsidP="007654A8">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654A8" w:rsidRPr="008B62DE" w:rsidRDefault="007654A8" w:rsidP="007654A8">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654A8" w:rsidRPr="008B62DE" w:rsidRDefault="007654A8" w:rsidP="007654A8">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654A8" w:rsidRPr="008B62DE" w:rsidRDefault="007654A8" w:rsidP="007654A8">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654A8" w:rsidRPr="008B62DE" w:rsidRDefault="007654A8" w:rsidP="007654A8">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w:t>
      </w:r>
      <w:r w:rsidR="00451E41">
        <w:rPr>
          <w:rFonts w:ascii="Times New Roman" w:hAnsi="Times New Roman" w:cs="Times New Roman"/>
          <w:sz w:val="24"/>
          <w:szCs w:val="24"/>
        </w:rPr>
        <w:t xml:space="preserve">стены окрашены, полы бетонные, покрыты плиткой, </w:t>
      </w:r>
      <w:r w:rsidR="00451E41">
        <w:rPr>
          <w:rFonts w:ascii="Times New Roman" w:hAnsi="Times New Roman" w:cs="Times New Roman"/>
          <w:sz w:val="24"/>
          <w:szCs w:val="24"/>
        </w:rPr>
        <w:lastRenderedPageBreak/>
        <w:t>потолок побелен;</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w:t>
      </w:r>
      <w:r w:rsidR="00F87090">
        <w:rPr>
          <w:rFonts w:ascii="Times New Roman" w:hAnsi="Times New Roman" w:cs="Times New Roman"/>
          <w:sz w:val="24"/>
          <w:szCs w:val="24"/>
        </w:rPr>
        <w:t xml:space="preserve">система </w:t>
      </w:r>
      <w:r w:rsidR="00451E41">
        <w:rPr>
          <w:rFonts w:ascii="Times New Roman" w:hAnsi="Times New Roman" w:cs="Times New Roman"/>
          <w:sz w:val="24"/>
          <w:szCs w:val="24"/>
        </w:rPr>
        <w:t>пожарной сигнализации</w:t>
      </w:r>
      <w:r w:rsidR="00F87090">
        <w:rPr>
          <w:rFonts w:ascii="Times New Roman" w:hAnsi="Times New Roman" w:cs="Times New Roman"/>
          <w:sz w:val="24"/>
          <w:szCs w:val="24"/>
        </w:rPr>
        <w:t xml:space="preserve"> в рабочем состоянии, </w:t>
      </w:r>
      <w:r>
        <w:rPr>
          <w:rFonts w:ascii="Times New Roman" w:hAnsi="Times New Roman" w:cs="Times New Roman"/>
          <w:sz w:val="24"/>
          <w:szCs w:val="24"/>
        </w:rPr>
        <w:t>система электроснабжения в рабочем состоянии, система теплоснабжения в рабочем состоянии;</w:t>
      </w:r>
    </w:p>
    <w:p w:rsidR="007654A8" w:rsidRPr="00A011E4"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451E41">
        <w:rPr>
          <w:rFonts w:ascii="Times New Roman" w:hAnsi="Times New Roman" w:cs="Times New Roman"/>
          <w:sz w:val="24"/>
          <w:szCs w:val="24"/>
        </w:rPr>
        <w:t>дверные заполнения металлические с врезными замками.</w:t>
      </w:r>
    </w:p>
    <w:p w:rsidR="007654A8" w:rsidRPr="008B62DE" w:rsidRDefault="007654A8" w:rsidP="007654A8">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654A8" w:rsidRPr="008B62DE" w:rsidRDefault="007654A8" w:rsidP="007654A8">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654A8" w:rsidRPr="008B62DE" w:rsidRDefault="007654A8" w:rsidP="007654A8">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654A8"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654A8" w:rsidRPr="00F60627"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654A8" w:rsidRPr="00CD4CFC"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654A8" w:rsidRPr="008B62DE" w:rsidRDefault="007654A8" w:rsidP="007654A8">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654A8" w:rsidRPr="008B62DE" w:rsidRDefault="007654A8" w:rsidP="007654A8">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654A8" w:rsidRPr="008B62DE" w:rsidRDefault="007654A8" w:rsidP="007654A8">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654A8" w:rsidRPr="008B62DE" w:rsidRDefault="007654A8" w:rsidP="007654A8">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654A8" w:rsidRPr="008B62DE" w:rsidRDefault="007654A8" w:rsidP="007654A8">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654A8" w:rsidRPr="008B62DE" w:rsidRDefault="007654A8" w:rsidP="007654A8">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654A8" w:rsidRPr="008B62DE" w:rsidRDefault="007654A8" w:rsidP="007654A8">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654A8" w:rsidRPr="008B62DE" w:rsidRDefault="007654A8" w:rsidP="007654A8">
      <w:pPr>
        <w:keepLines/>
        <w:ind w:right="43"/>
        <w:rPr>
          <w:rFonts w:ascii="Times New Roman" w:hAnsi="Times New Roman" w:cs="Times New Roman"/>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654A8" w:rsidRPr="008B62DE" w:rsidRDefault="007654A8" w:rsidP="007654A8">
      <w:pPr>
        <w:pStyle w:val="af9"/>
        <w:rPr>
          <w:sz w:val="24"/>
          <w:szCs w:val="24"/>
        </w:rPr>
      </w:pP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654A8" w:rsidRPr="00CD4CFC" w:rsidRDefault="007654A8" w:rsidP="007654A8">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654A8" w:rsidRPr="008B62DE" w:rsidRDefault="007654A8"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654A8" w:rsidRPr="008B62DE" w:rsidRDefault="007654A8" w:rsidP="007654A8">
      <w:pPr>
        <w:keepLines/>
        <w:tabs>
          <w:tab w:val="left" w:pos="7797"/>
        </w:tabs>
        <w:ind w:right="43"/>
        <w:rPr>
          <w:rFonts w:ascii="Times New Roman" w:hAnsi="Times New Roman" w:cs="Times New Roman"/>
          <w:sz w:val="24"/>
          <w:szCs w:val="24"/>
        </w:rPr>
      </w:pP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654A8" w:rsidRPr="008B62DE" w:rsidRDefault="007654A8" w:rsidP="007654A8">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654A8" w:rsidRPr="008B62DE" w:rsidRDefault="007654A8" w:rsidP="007654A8">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654A8" w:rsidRPr="008B62DE" w:rsidRDefault="007654A8" w:rsidP="007654A8">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lastRenderedPageBreak/>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654A8" w:rsidRPr="008B62DE" w:rsidRDefault="007654A8" w:rsidP="007654A8">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7654A8" w:rsidRPr="008B62DE" w:rsidRDefault="007654A8" w:rsidP="007654A8">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7654A8" w:rsidRDefault="007654A8" w:rsidP="007654A8">
      <w:pPr>
        <w:pStyle w:val="ConsPlusNormal"/>
        <w:widowControl/>
        <w:ind w:firstLine="0"/>
        <w:rPr>
          <w:rFonts w:ascii="Times New Roman" w:hAnsi="Times New Roman" w:cs="Times New Roman"/>
          <w:b/>
          <w:sz w:val="24"/>
          <w:szCs w:val="24"/>
          <w:u w:val="single"/>
        </w:rPr>
      </w:pPr>
    </w:p>
    <w:p w:rsidR="002F73CE" w:rsidRDefault="002F73CE" w:rsidP="002F73CE">
      <w:pPr>
        <w:pStyle w:val="ConsPlusNormal"/>
        <w:widowControl/>
        <w:ind w:firstLine="0"/>
        <w:rPr>
          <w:rFonts w:ascii="Times New Roman" w:hAnsi="Times New Roman" w:cs="Times New Roman"/>
          <w:b/>
          <w:sz w:val="24"/>
          <w:szCs w:val="24"/>
          <w:u w:val="single"/>
        </w:rPr>
      </w:pPr>
    </w:p>
    <w:p w:rsidR="006F01AF" w:rsidRPr="008E2A2F" w:rsidRDefault="006F01AF" w:rsidP="006F01A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4F57F7" w:rsidRDefault="004F57F7" w:rsidP="007654A8">
      <w:pPr>
        <w:keepLines/>
        <w:tabs>
          <w:tab w:val="left" w:pos="0"/>
        </w:tabs>
        <w:ind w:right="43"/>
        <w:jc w:val="both"/>
        <w:rPr>
          <w:rFonts w:ascii="Times New Roman" w:hAnsi="Times New Roman" w:cs="Times New Roman"/>
          <w:color w:val="000000"/>
          <w:spacing w:val="-4"/>
          <w:sz w:val="24"/>
          <w:szCs w:val="24"/>
        </w:rPr>
      </w:pPr>
    </w:p>
    <w:p w:rsidR="004F57F7" w:rsidRPr="004128D8" w:rsidRDefault="004F57F7" w:rsidP="004F57F7">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4F57F7" w:rsidRPr="000101D8" w:rsidRDefault="004F57F7" w:rsidP="004F57F7">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4F57F7" w:rsidRDefault="004F57F7" w:rsidP="004F57F7">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4F57F7" w:rsidRDefault="004F57F7" w:rsidP="007654A8">
      <w:pPr>
        <w:keepLines/>
        <w:tabs>
          <w:tab w:val="left" w:pos="0"/>
        </w:tabs>
        <w:ind w:right="43"/>
        <w:jc w:val="both"/>
        <w:rPr>
          <w:rFonts w:ascii="Times New Roman" w:hAnsi="Times New Roman" w:cs="Times New Roman"/>
          <w:color w:val="000000"/>
          <w:spacing w:val="-4"/>
          <w:sz w:val="24"/>
          <w:szCs w:val="24"/>
        </w:rPr>
      </w:pPr>
    </w:p>
    <w:p w:rsidR="007654A8" w:rsidRPr="008B62DE" w:rsidRDefault="007654A8" w:rsidP="007654A8">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691EDE" w:rsidRPr="00691EDE">
        <w:rPr>
          <w:rFonts w:ascii="Times New Roman" w:hAnsi="Times New Roman" w:cs="Times New Roman"/>
          <w:sz w:val="24"/>
          <w:szCs w:val="24"/>
        </w:rPr>
        <w:t>27.10.2015 № 5431</w:t>
      </w:r>
      <w:r w:rsidRPr="001B7318">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7654A8" w:rsidRPr="008B62DE" w:rsidRDefault="007654A8" w:rsidP="007654A8">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24786E" w:rsidRDefault="007654A8" w:rsidP="0024786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proofErr w:type="gramStart"/>
      <w:r w:rsidRPr="0024786E">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004F57F7" w:rsidRPr="0024786E">
        <w:rPr>
          <w:rFonts w:ascii="Times New Roman" w:hAnsi="Times New Roman" w:cs="Times New Roman"/>
          <w:spacing w:val="4"/>
          <w:sz w:val="24"/>
          <w:szCs w:val="24"/>
        </w:rPr>
        <w:t xml:space="preserve"> </w:t>
      </w:r>
      <w:r w:rsidRPr="0024786E">
        <w:rPr>
          <w:rFonts w:ascii="Times New Roman" w:hAnsi="Times New Roman" w:cs="Times New Roman"/>
          <w:spacing w:val="-10"/>
          <w:sz w:val="24"/>
          <w:szCs w:val="24"/>
        </w:rPr>
        <w:t xml:space="preserve">расположенное </w:t>
      </w:r>
      <w:r w:rsidR="004F57F7" w:rsidRPr="0024786E">
        <w:rPr>
          <w:rFonts w:ascii="Times New Roman" w:hAnsi="Times New Roman" w:cs="Times New Roman"/>
          <w:spacing w:val="-10"/>
          <w:sz w:val="24"/>
          <w:szCs w:val="24"/>
        </w:rPr>
        <w:t xml:space="preserve"> </w:t>
      </w:r>
      <w:r w:rsidRPr="0024786E">
        <w:rPr>
          <w:rFonts w:ascii="Times New Roman" w:hAnsi="Times New Roman" w:cs="Times New Roman"/>
          <w:spacing w:val="-10"/>
          <w:sz w:val="24"/>
          <w:szCs w:val="24"/>
        </w:rPr>
        <w:t xml:space="preserve">по </w:t>
      </w:r>
      <w:r w:rsidR="004F57F7" w:rsidRPr="0024786E">
        <w:rPr>
          <w:rFonts w:ascii="Times New Roman" w:hAnsi="Times New Roman" w:cs="Times New Roman"/>
          <w:spacing w:val="-10"/>
          <w:sz w:val="24"/>
          <w:szCs w:val="24"/>
        </w:rPr>
        <w:t xml:space="preserve"> </w:t>
      </w:r>
      <w:r w:rsidRPr="0024786E">
        <w:rPr>
          <w:rFonts w:ascii="Times New Roman" w:hAnsi="Times New Roman" w:cs="Times New Roman"/>
          <w:spacing w:val="-10"/>
          <w:sz w:val="24"/>
          <w:szCs w:val="24"/>
        </w:rPr>
        <w:t xml:space="preserve">адресу: </w:t>
      </w:r>
      <w:r w:rsidR="0024786E" w:rsidRPr="0024786E">
        <w:rPr>
          <w:rFonts w:ascii="Times New Roman" w:hAnsi="Times New Roman" w:cs="Times New Roman"/>
          <w:spacing w:val="-10"/>
          <w:sz w:val="24"/>
          <w:szCs w:val="24"/>
        </w:rPr>
        <w:t xml:space="preserve">г. </w:t>
      </w:r>
      <w:r w:rsidR="0024786E" w:rsidRPr="0024786E">
        <w:rPr>
          <w:rFonts w:ascii="Times New Roman" w:hAnsi="Times New Roman" w:cs="Times New Roman"/>
          <w:noProof/>
          <w:spacing w:val="-10"/>
          <w:sz w:val="24"/>
          <w:szCs w:val="24"/>
        </w:rPr>
        <w:t xml:space="preserve">Ульяновск,  Засвияжский район, </w:t>
      </w:r>
      <w:r w:rsidR="00944F77">
        <w:rPr>
          <w:rFonts w:ascii="Times New Roman" w:hAnsi="Times New Roman" w:cs="Times New Roman"/>
          <w:noProof/>
          <w:spacing w:val="-10"/>
          <w:sz w:val="24"/>
          <w:szCs w:val="24"/>
        </w:rPr>
        <w:t>ул.</w:t>
      </w:r>
      <w:r w:rsidR="0024786E" w:rsidRPr="0024786E">
        <w:rPr>
          <w:rFonts w:ascii="Times New Roman" w:hAnsi="Times New Roman" w:cs="Times New Roman"/>
          <w:noProof/>
          <w:spacing w:val="-10"/>
          <w:sz w:val="24"/>
          <w:szCs w:val="24"/>
        </w:rPr>
        <w:t>Артема, д. 7/59</w:t>
      </w:r>
      <w:r w:rsidRPr="0024786E">
        <w:rPr>
          <w:rFonts w:ascii="Times New Roman" w:hAnsi="Times New Roman" w:cs="Times New Roman"/>
          <w:sz w:val="24"/>
          <w:szCs w:val="24"/>
        </w:rPr>
        <w:t>, для оказания услуг населению</w:t>
      </w:r>
      <w:r w:rsidR="0024786E" w:rsidRPr="0024786E">
        <w:rPr>
          <w:rFonts w:ascii="Times New Roman" w:hAnsi="Times New Roman" w:cs="Times New Roman"/>
          <w:sz w:val="24"/>
          <w:szCs w:val="24"/>
        </w:rPr>
        <w:t xml:space="preserve"> (кроме оказания ритуальных услуг)</w:t>
      </w:r>
      <w:r w:rsidRPr="0024786E">
        <w:rPr>
          <w:rFonts w:ascii="Times New Roman" w:hAnsi="Times New Roman" w:cs="Times New Roman"/>
          <w:sz w:val="24"/>
          <w:szCs w:val="24"/>
        </w:rPr>
        <w:t>.</w:t>
      </w:r>
      <w:proofErr w:type="gramEnd"/>
    </w:p>
    <w:p w:rsidR="007654A8" w:rsidRPr="0024786E" w:rsidRDefault="007654A8" w:rsidP="007654A8">
      <w:pPr>
        <w:ind w:firstLine="567"/>
        <w:jc w:val="both"/>
        <w:rPr>
          <w:rFonts w:ascii="Times New Roman" w:hAnsi="Times New Roman" w:cs="Times New Roman"/>
          <w:color w:val="000000"/>
          <w:spacing w:val="-6"/>
          <w:sz w:val="24"/>
          <w:szCs w:val="24"/>
        </w:rPr>
      </w:pPr>
    </w:p>
    <w:p w:rsidR="007654A8" w:rsidRPr="0024786E" w:rsidRDefault="007654A8" w:rsidP="007654A8">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24786E">
        <w:rPr>
          <w:rFonts w:ascii="Times New Roman" w:hAnsi="Times New Roman" w:cs="Times New Roman"/>
          <w:color w:val="000000"/>
          <w:spacing w:val="-6"/>
          <w:sz w:val="24"/>
          <w:szCs w:val="24"/>
        </w:rPr>
        <w:t>Общая площадь Объекта составляет</w:t>
      </w:r>
      <w:r w:rsidRPr="0024786E">
        <w:rPr>
          <w:rFonts w:ascii="Times New Roman" w:hAnsi="Times New Roman" w:cs="Times New Roman"/>
          <w:color w:val="000000"/>
          <w:sz w:val="24"/>
          <w:szCs w:val="24"/>
        </w:rPr>
        <w:t xml:space="preserve"> </w:t>
      </w:r>
      <w:r w:rsidR="0024786E" w:rsidRPr="0024786E">
        <w:rPr>
          <w:rFonts w:ascii="Times New Roman" w:hAnsi="Times New Roman" w:cs="Times New Roman"/>
          <w:sz w:val="24"/>
          <w:szCs w:val="24"/>
        </w:rPr>
        <w:t>41,72 (первый этаж, Литер</w:t>
      </w:r>
      <w:proofErr w:type="gramStart"/>
      <w:r w:rsidR="0024786E" w:rsidRPr="0024786E">
        <w:rPr>
          <w:rFonts w:ascii="Times New Roman" w:hAnsi="Times New Roman" w:cs="Times New Roman"/>
          <w:sz w:val="24"/>
          <w:szCs w:val="24"/>
        </w:rPr>
        <w:t xml:space="preserve"> А</w:t>
      </w:r>
      <w:proofErr w:type="gramEnd"/>
      <w:r w:rsidR="0024786E" w:rsidRPr="0024786E">
        <w:rPr>
          <w:rFonts w:ascii="Times New Roman" w:hAnsi="Times New Roman" w:cs="Times New Roman"/>
          <w:sz w:val="24"/>
          <w:szCs w:val="24"/>
        </w:rPr>
        <w:t>, помещения № 132, 134, 169, 170, 171).</w:t>
      </w:r>
    </w:p>
    <w:p w:rsidR="007654A8" w:rsidRPr="008B62DE"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654A8" w:rsidRPr="008B62DE" w:rsidRDefault="007654A8" w:rsidP="007654A8">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8B62DE" w:rsidRDefault="007654A8" w:rsidP="007654A8">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654A8" w:rsidRPr="008B62DE" w:rsidRDefault="007654A8" w:rsidP="007654A8">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654A8" w:rsidRPr="008B62DE" w:rsidRDefault="007654A8" w:rsidP="007654A8">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654A8" w:rsidRPr="008B62DE" w:rsidRDefault="007654A8" w:rsidP="007654A8">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654A8" w:rsidRPr="008B62DE" w:rsidRDefault="007654A8" w:rsidP="007654A8">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lastRenderedPageBreak/>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654A8" w:rsidRPr="008B62DE" w:rsidRDefault="007654A8" w:rsidP="007654A8">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654A8" w:rsidRPr="008B62DE" w:rsidRDefault="007654A8" w:rsidP="007654A8">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654A8" w:rsidRPr="008B62DE" w:rsidRDefault="007654A8" w:rsidP="007654A8">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654A8" w:rsidRPr="008B62DE" w:rsidRDefault="007654A8" w:rsidP="007654A8">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654A8" w:rsidRPr="008B62DE" w:rsidRDefault="007654A8" w:rsidP="007654A8">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lastRenderedPageBreak/>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654A8" w:rsidRPr="008B62DE" w:rsidRDefault="007654A8" w:rsidP="007654A8">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654A8" w:rsidRPr="008B62DE" w:rsidRDefault="007654A8" w:rsidP="007654A8">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654A8" w:rsidRPr="008B62DE" w:rsidRDefault="007654A8" w:rsidP="007654A8">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654A8" w:rsidRPr="008B62DE" w:rsidRDefault="007654A8" w:rsidP="007654A8">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654A8" w:rsidRPr="008B62DE" w:rsidRDefault="007654A8" w:rsidP="007654A8">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654A8" w:rsidRPr="0086249F" w:rsidRDefault="007654A8" w:rsidP="007654A8">
      <w:pPr>
        <w:keepLines/>
        <w:shd w:val="clear" w:color="auto" w:fill="FFFFFF"/>
        <w:tabs>
          <w:tab w:val="left" w:pos="883"/>
        </w:tabs>
        <w:spacing w:before="48"/>
        <w:ind w:right="43"/>
        <w:jc w:val="both"/>
        <w:rPr>
          <w:rFonts w:ascii="Times New Roman" w:hAnsi="Times New Roman" w:cs="Times New Roman"/>
          <w:sz w:val="24"/>
          <w:szCs w:val="24"/>
        </w:rPr>
      </w:pPr>
      <w:r w:rsidRPr="0086249F">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654A8" w:rsidRPr="0086249F" w:rsidRDefault="007654A8" w:rsidP="007654A8">
      <w:pPr>
        <w:jc w:val="both"/>
        <w:rPr>
          <w:rFonts w:ascii="Times New Roman" w:hAnsi="Times New Roman" w:cs="Times New Roman"/>
          <w:sz w:val="24"/>
          <w:szCs w:val="24"/>
        </w:rPr>
      </w:pPr>
      <w:r w:rsidRPr="0086249F">
        <w:rPr>
          <w:rFonts w:ascii="Times New Roman" w:hAnsi="Times New Roman" w:cs="Times New Roman"/>
          <w:sz w:val="24"/>
          <w:szCs w:val="24"/>
        </w:rPr>
        <w:t xml:space="preserve">- состояние внутренней отделки: стены оклеены обоями, </w:t>
      </w:r>
      <w:r w:rsidR="0092275D">
        <w:rPr>
          <w:rFonts w:ascii="Times New Roman" w:hAnsi="Times New Roman" w:cs="Times New Roman"/>
          <w:sz w:val="24"/>
          <w:szCs w:val="24"/>
        </w:rPr>
        <w:t>полы покрыты линолеумом</w:t>
      </w:r>
      <w:r w:rsidR="0024786E">
        <w:rPr>
          <w:rFonts w:ascii="Times New Roman" w:hAnsi="Times New Roman" w:cs="Times New Roman"/>
          <w:sz w:val="24"/>
          <w:szCs w:val="24"/>
        </w:rPr>
        <w:t>, потолок подвесной</w:t>
      </w:r>
      <w:r w:rsidRPr="0086249F">
        <w:rPr>
          <w:rFonts w:ascii="Times New Roman" w:hAnsi="Times New Roman" w:cs="Times New Roman"/>
          <w:sz w:val="24"/>
          <w:szCs w:val="24"/>
        </w:rPr>
        <w:t>;</w:t>
      </w:r>
    </w:p>
    <w:p w:rsidR="007654A8" w:rsidRPr="0086249F" w:rsidRDefault="007654A8" w:rsidP="007654A8">
      <w:pPr>
        <w:jc w:val="both"/>
        <w:rPr>
          <w:rFonts w:ascii="Times New Roman" w:hAnsi="Times New Roman" w:cs="Times New Roman"/>
          <w:sz w:val="24"/>
          <w:szCs w:val="24"/>
        </w:rPr>
      </w:pPr>
      <w:r w:rsidRPr="0086249F">
        <w:rPr>
          <w:rFonts w:ascii="Times New Roman" w:hAnsi="Times New Roman" w:cs="Times New Roman"/>
          <w:sz w:val="24"/>
          <w:szCs w:val="24"/>
        </w:rPr>
        <w:t xml:space="preserve">- состояние инженерных коммуникаций: система электроснабжения в рабочем состоянии, </w:t>
      </w:r>
      <w:r w:rsidR="0092275D">
        <w:rPr>
          <w:rFonts w:ascii="Times New Roman" w:hAnsi="Times New Roman" w:cs="Times New Roman"/>
          <w:sz w:val="24"/>
          <w:szCs w:val="24"/>
        </w:rPr>
        <w:t xml:space="preserve">система водоснабжения </w:t>
      </w:r>
      <w:r w:rsidR="0092275D" w:rsidRPr="0086249F">
        <w:rPr>
          <w:rFonts w:ascii="Times New Roman" w:hAnsi="Times New Roman" w:cs="Times New Roman"/>
          <w:sz w:val="24"/>
          <w:szCs w:val="24"/>
        </w:rPr>
        <w:t>в рабочем состоянии</w:t>
      </w:r>
      <w:r w:rsidR="0092275D">
        <w:rPr>
          <w:rFonts w:ascii="Times New Roman" w:hAnsi="Times New Roman" w:cs="Times New Roman"/>
          <w:sz w:val="24"/>
          <w:szCs w:val="24"/>
        </w:rPr>
        <w:t xml:space="preserve">; </w:t>
      </w:r>
      <w:r w:rsidRPr="0086249F">
        <w:rPr>
          <w:rFonts w:ascii="Times New Roman" w:hAnsi="Times New Roman" w:cs="Times New Roman"/>
          <w:sz w:val="24"/>
          <w:szCs w:val="24"/>
        </w:rPr>
        <w:t>система теплоснабжения в рабочем состоянии;</w:t>
      </w:r>
      <w:r w:rsidR="0092275D">
        <w:rPr>
          <w:rFonts w:ascii="Times New Roman" w:hAnsi="Times New Roman" w:cs="Times New Roman"/>
          <w:sz w:val="24"/>
          <w:szCs w:val="24"/>
        </w:rPr>
        <w:t xml:space="preserve"> система канализации </w:t>
      </w:r>
      <w:r w:rsidR="0092275D" w:rsidRPr="0086249F">
        <w:rPr>
          <w:rFonts w:ascii="Times New Roman" w:hAnsi="Times New Roman" w:cs="Times New Roman"/>
          <w:sz w:val="24"/>
          <w:szCs w:val="24"/>
        </w:rPr>
        <w:t>в рабочем состоянии</w:t>
      </w:r>
      <w:r w:rsidR="0092275D">
        <w:rPr>
          <w:rFonts w:ascii="Times New Roman" w:hAnsi="Times New Roman" w:cs="Times New Roman"/>
          <w:sz w:val="24"/>
          <w:szCs w:val="24"/>
        </w:rPr>
        <w:t xml:space="preserve">; система пожарной сигнализации </w:t>
      </w:r>
      <w:r w:rsidR="0092275D" w:rsidRPr="0086249F">
        <w:rPr>
          <w:rFonts w:ascii="Times New Roman" w:hAnsi="Times New Roman" w:cs="Times New Roman"/>
          <w:sz w:val="24"/>
          <w:szCs w:val="24"/>
        </w:rPr>
        <w:t>в рабочем состоянии</w:t>
      </w:r>
      <w:r w:rsidR="0092275D">
        <w:rPr>
          <w:rFonts w:ascii="Times New Roman" w:hAnsi="Times New Roman" w:cs="Times New Roman"/>
          <w:sz w:val="24"/>
          <w:szCs w:val="24"/>
        </w:rPr>
        <w:t>;</w:t>
      </w:r>
    </w:p>
    <w:p w:rsidR="007654A8" w:rsidRPr="00A011E4" w:rsidRDefault="007654A8" w:rsidP="007654A8">
      <w:pPr>
        <w:jc w:val="both"/>
        <w:rPr>
          <w:rFonts w:ascii="Times New Roman" w:hAnsi="Times New Roman" w:cs="Times New Roman"/>
          <w:sz w:val="24"/>
          <w:szCs w:val="24"/>
        </w:rPr>
      </w:pPr>
      <w:r w:rsidRPr="0086249F">
        <w:rPr>
          <w:rFonts w:ascii="Times New Roman" w:hAnsi="Times New Roman" w:cs="Times New Roman"/>
          <w:sz w:val="24"/>
          <w:szCs w:val="24"/>
        </w:rPr>
        <w:t>- состояние элементов конструкции помещения: входная дверь металлическая</w:t>
      </w:r>
      <w:r w:rsidR="0092275D">
        <w:rPr>
          <w:rFonts w:ascii="Times New Roman" w:hAnsi="Times New Roman" w:cs="Times New Roman"/>
          <w:sz w:val="24"/>
          <w:szCs w:val="24"/>
        </w:rPr>
        <w:t xml:space="preserve"> с врезными замками, остальные деревянные</w:t>
      </w:r>
      <w:r w:rsidRPr="0086249F">
        <w:rPr>
          <w:rFonts w:ascii="Times New Roman" w:hAnsi="Times New Roman" w:cs="Times New Roman"/>
          <w:sz w:val="24"/>
          <w:szCs w:val="24"/>
        </w:rPr>
        <w:t>, о</w:t>
      </w:r>
      <w:r w:rsidR="0092275D">
        <w:rPr>
          <w:rFonts w:ascii="Times New Roman" w:hAnsi="Times New Roman" w:cs="Times New Roman"/>
          <w:sz w:val="24"/>
          <w:szCs w:val="24"/>
        </w:rPr>
        <w:t>конные заполнения двойные</w:t>
      </w:r>
      <w:r w:rsidRPr="0086249F">
        <w:rPr>
          <w:rFonts w:ascii="Times New Roman" w:hAnsi="Times New Roman" w:cs="Times New Roman"/>
          <w:sz w:val="24"/>
          <w:szCs w:val="24"/>
        </w:rPr>
        <w:t xml:space="preserve"> деревянные</w:t>
      </w:r>
      <w:r w:rsidR="0092275D">
        <w:rPr>
          <w:rFonts w:ascii="Times New Roman" w:hAnsi="Times New Roman" w:cs="Times New Roman"/>
          <w:sz w:val="24"/>
          <w:szCs w:val="24"/>
        </w:rPr>
        <w:t>,</w:t>
      </w:r>
      <w:r w:rsidRPr="0086249F">
        <w:rPr>
          <w:rFonts w:ascii="Times New Roman" w:hAnsi="Times New Roman" w:cs="Times New Roman"/>
          <w:sz w:val="24"/>
          <w:szCs w:val="24"/>
        </w:rPr>
        <w:t xml:space="preserve"> </w:t>
      </w:r>
      <w:r w:rsidR="0092275D">
        <w:rPr>
          <w:rFonts w:ascii="Times New Roman" w:hAnsi="Times New Roman" w:cs="Times New Roman"/>
          <w:sz w:val="24"/>
          <w:szCs w:val="24"/>
        </w:rPr>
        <w:t>без повреждения стекол.</w:t>
      </w:r>
      <w:r w:rsidR="0024786E">
        <w:rPr>
          <w:rFonts w:ascii="Times New Roman" w:hAnsi="Times New Roman" w:cs="Times New Roman"/>
          <w:sz w:val="24"/>
          <w:szCs w:val="24"/>
        </w:rPr>
        <w:t xml:space="preserve"> На окнах установлены решетки.</w:t>
      </w:r>
    </w:p>
    <w:p w:rsidR="007654A8" w:rsidRPr="008B62DE" w:rsidRDefault="007654A8" w:rsidP="007654A8">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lastRenderedPageBreak/>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654A8" w:rsidRPr="008B62DE" w:rsidRDefault="007654A8" w:rsidP="007654A8">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654A8" w:rsidRPr="008B62DE" w:rsidRDefault="007654A8" w:rsidP="007654A8">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654A8"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654A8" w:rsidRPr="00F60627"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654A8" w:rsidRPr="00CD4CFC"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654A8" w:rsidRPr="008B62DE" w:rsidRDefault="007654A8" w:rsidP="007654A8">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654A8" w:rsidRPr="008B62DE" w:rsidRDefault="007654A8" w:rsidP="007654A8">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654A8" w:rsidRPr="008B62DE" w:rsidRDefault="007654A8" w:rsidP="007654A8">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654A8" w:rsidRPr="008B62DE" w:rsidRDefault="007654A8" w:rsidP="007654A8">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654A8" w:rsidRPr="008B62DE" w:rsidRDefault="007654A8" w:rsidP="007654A8">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654A8" w:rsidRPr="008B62DE" w:rsidRDefault="007654A8" w:rsidP="007654A8">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654A8" w:rsidRPr="008B62DE" w:rsidRDefault="007654A8" w:rsidP="007654A8">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654A8" w:rsidRPr="008B62DE" w:rsidRDefault="007654A8" w:rsidP="007654A8">
      <w:pPr>
        <w:keepLines/>
        <w:ind w:right="43"/>
        <w:rPr>
          <w:rFonts w:ascii="Times New Roman" w:hAnsi="Times New Roman" w:cs="Times New Roman"/>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654A8" w:rsidRPr="008B62DE" w:rsidRDefault="007654A8" w:rsidP="007654A8">
      <w:pPr>
        <w:pStyle w:val="af9"/>
        <w:rPr>
          <w:sz w:val="24"/>
          <w:szCs w:val="24"/>
        </w:rPr>
      </w:pP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654A8" w:rsidRPr="00CD4CFC" w:rsidRDefault="007654A8" w:rsidP="007654A8">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654A8" w:rsidRPr="008B62DE" w:rsidRDefault="007654A8"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654A8" w:rsidRPr="008B62DE" w:rsidRDefault="007654A8" w:rsidP="007654A8">
      <w:pPr>
        <w:keepLines/>
        <w:tabs>
          <w:tab w:val="left" w:pos="7797"/>
        </w:tabs>
        <w:ind w:right="43"/>
        <w:rPr>
          <w:rFonts w:ascii="Times New Roman" w:hAnsi="Times New Roman" w:cs="Times New Roman"/>
          <w:sz w:val="24"/>
          <w:szCs w:val="24"/>
        </w:rPr>
      </w:pP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654A8" w:rsidRPr="008B62DE" w:rsidRDefault="007654A8" w:rsidP="007654A8">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654A8" w:rsidRPr="008B62DE" w:rsidRDefault="007654A8" w:rsidP="007654A8">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654A8" w:rsidRPr="008B62DE" w:rsidRDefault="007654A8" w:rsidP="007654A8">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654A8" w:rsidRPr="008B62DE" w:rsidRDefault="007654A8" w:rsidP="007654A8">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7654A8" w:rsidRPr="008B62DE" w:rsidRDefault="007654A8" w:rsidP="007654A8">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7654A8" w:rsidRDefault="007654A8" w:rsidP="007654A8">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E51E80" w:rsidRDefault="00E51E8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w:t>
      </w:r>
      <w:r w:rsidRPr="004C3053">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lastRenderedPageBreak/>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 xml:space="preserve">(при </w:t>
            </w:r>
            <w:r w:rsidR="009259A1" w:rsidRPr="002B2829">
              <w:rPr>
                <w:rFonts w:ascii="Times New Roman" w:hAnsi="Times New Roman" w:cs="Times New Roman"/>
                <w:i/>
                <w:sz w:val="24"/>
                <w:szCs w:val="24"/>
              </w:rPr>
              <w:lastRenderedPageBreak/>
              <w:t>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lastRenderedPageBreak/>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 xml:space="preserve">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w:t>
      </w:r>
      <w:r w:rsidR="00EE3AF7" w:rsidRPr="00483062">
        <w:rPr>
          <w:rFonts w:ascii="Times New Roman" w:hAnsi="Times New Roman" w:cs="Times New Roman"/>
          <w:i/>
          <w:iCs/>
          <w:sz w:val="24"/>
          <w:szCs w:val="24"/>
        </w:rPr>
        <w:lastRenderedPageBreak/>
        <w:t>обеспечения деятельности, предусмотренных в целях арендуемого имущества с согласия арендодателя.</w:t>
      </w:r>
    </w:p>
    <w:p w:rsidR="00EE3AF7" w:rsidRDefault="00EE3AF7" w:rsidP="00EE3AF7">
      <w:pPr>
        <w:widowControl/>
        <w:ind w:firstLine="540"/>
        <w:jc w:val="center"/>
        <w:rPr>
          <w:rFonts w:ascii="Times New Roman" w:hAnsi="Times New Roman" w:cs="Times New Roman"/>
          <w:sz w:val="24"/>
          <w:szCs w:val="24"/>
        </w:rPr>
      </w:pPr>
    </w:p>
    <w:p w:rsidR="00D20402" w:rsidRDefault="00D20402" w:rsidP="00EE3AF7">
      <w:pPr>
        <w:widowControl/>
        <w:ind w:firstLine="540"/>
        <w:jc w:val="center"/>
        <w:rPr>
          <w:rFonts w:ascii="Times New Roman" w:hAnsi="Times New Roman" w:cs="Times New Roman"/>
          <w:sz w:val="24"/>
          <w:szCs w:val="24"/>
        </w:rPr>
      </w:pPr>
    </w:p>
    <w:p w:rsidR="00D20402" w:rsidRPr="00483062" w:rsidRDefault="00D20402"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757461" w:rsidP="0024786E">
            <w:pPr>
              <w:jc w:val="center"/>
              <w:rPr>
                <w:rFonts w:ascii="Times New Roman" w:hAnsi="Times New Roman" w:cs="Times New Roman"/>
                <w:sz w:val="24"/>
                <w:szCs w:val="24"/>
              </w:rPr>
            </w:pPr>
            <w:r>
              <w:rPr>
                <w:rFonts w:ascii="Times New Roman" w:hAnsi="Times New Roman" w:cs="Times New Roman"/>
                <w:sz w:val="24"/>
                <w:szCs w:val="24"/>
              </w:rPr>
              <w:t>1</w:t>
            </w:r>
            <w:r w:rsidR="0024786E">
              <w:rPr>
                <w:rFonts w:ascii="Times New Roman" w:hAnsi="Times New Roman" w:cs="Times New Roman"/>
                <w:sz w:val="24"/>
                <w:szCs w:val="24"/>
              </w:rPr>
              <w:t>2</w:t>
            </w:r>
            <w:r>
              <w:rPr>
                <w:rFonts w:ascii="Times New Roman" w:hAnsi="Times New Roman" w:cs="Times New Roman"/>
                <w:sz w:val="24"/>
                <w:szCs w:val="24"/>
              </w:rPr>
              <w:t xml:space="preserve"> </w:t>
            </w:r>
            <w:r w:rsidR="0024786E">
              <w:rPr>
                <w:rFonts w:ascii="Times New Roman" w:hAnsi="Times New Roman" w:cs="Times New Roman"/>
                <w:sz w:val="24"/>
                <w:szCs w:val="24"/>
              </w:rPr>
              <w:t>но</w:t>
            </w:r>
            <w:r>
              <w:rPr>
                <w:rFonts w:ascii="Times New Roman" w:hAnsi="Times New Roman" w:cs="Times New Roman"/>
                <w:sz w:val="24"/>
                <w:szCs w:val="24"/>
              </w:rPr>
              <w:t>ября</w:t>
            </w:r>
            <w:r w:rsidR="00FB6BD9">
              <w:rPr>
                <w:rFonts w:ascii="Times New Roman" w:hAnsi="Times New Roman" w:cs="Times New Roman"/>
                <w:sz w:val="24"/>
                <w:szCs w:val="24"/>
              </w:rPr>
              <w:t xml:space="preserve"> </w:t>
            </w:r>
            <w:r w:rsidR="009F5626" w:rsidRPr="009F5626">
              <w:rPr>
                <w:rFonts w:ascii="Times New Roman" w:hAnsi="Times New Roman" w:cs="Times New Roman"/>
                <w:sz w:val="24"/>
                <w:szCs w:val="24"/>
              </w:rPr>
              <w:t>2015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24786E" w:rsidP="0024786E">
            <w:pPr>
              <w:jc w:val="center"/>
              <w:rPr>
                <w:rFonts w:ascii="Times New Roman" w:hAnsi="Times New Roman" w:cs="Times New Roman"/>
                <w:sz w:val="24"/>
                <w:szCs w:val="24"/>
              </w:rPr>
            </w:pPr>
            <w:r>
              <w:rPr>
                <w:rFonts w:ascii="Times New Roman" w:hAnsi="Times New Roman" w:cs="Times New Roman"/>
                <w:sz w:val="24"/>
                <w:szCs w:val="24"/>
              </w:rPr>
              <w:t>19</w:t>
            </w:r>
            <w:r w:rsidR="00757461">
              <w:rPr>
                <w:rFonts w:ascii="Times New Roman" w:hAnsi="Times New Roman" w:cs="Times New Roman"/>
                <w:sz w:val="24"/>
                <w:szCs w:val="24"/>
              </w:rPr>
              <w:t xml:space="preserve"> </w:t>
            </w:r>
            <w:r>
              <w:rPr>
                <w:rFonts w:ascii="Times New Roman" w:hAnsi="Times New Roman" w:cs="Times New Roman"/>
                <w:sz w:val="24"/>
                <w:szCs w:val="24"/>
              </w:rPr>
              <w:t>но</w:t>
            </w:r>
            <w:r w:rsidR="00757461">
              <w:rPr>
                <w:rFonts w:ascii="Times New Roman" w:hAnsi="Times New Roman" w:cs="Times New Roman"/>
                <w:sz w:val="24"/>
                <w:szCs w:val="24"/>
              </w:rPr>
              <w:t>ября</w:t>
            </w:r>
            <w:r w:rsidR="009F5626" w:rsidRPr="009F5626">
              <w:rPr>
                <w:rFonts w:ascii="Times New Roman" w:hAnsi="Times New Roman" w:cs="Times New Roman"/>
                <w:sz w:val="24"/>
                <w:szCs w:val="24"/>
              </w:rPr>
              <w:t xml:space="preserve"> 2015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757461" w:rsidP="0024786E">
            <w:pPr>
              <w:jc w:val="center"/>
              <w:rPr>
                <w:rFonts w:ascii="Times New Roman" w:hAnsi="Times New Roman" w:cs="Times New Roman"/>
                <w:sz w:val="24"/>
                <w:szCs w:val="24"/>
              </w:rPr>
            </w:pPr>
            <w:r>
              <w:rPr>
                <w:rFonts w:ascii="Times New Roman" w:hAnsi="Times New Roman" w:cs="Times New Roman"/>
                <w:sz w:val="24"/>
                <w:szCs w:val="24"/>
              </w:rPr>
              <w:t>2</w:t>
            </w:r>
            <w:r w:rsidR="0024786E">
              <w:rPr>
                <w:rFonts w:ascii="Times New Roman" w:hAnsi="Times New Roman" w:cs="Times New Roman"/>
                <w:sz w:val="24"/>
                <w:szCs w:val="24"/>
              </w:rPr>
              <w:t>6</w:t>
            </w:r>
            <w:r w:rsidR="00FB6BD9">
              <w:rPr>
                <w:rFonts w:ascii="Times New Roman" w:hAnsi="Times New Roman" w:cs="Times New Roman"/>
                <w:sz w:val="24"/>
                <w:szCs w:val="24"/>
              </w:rPr>
              <w:t xml:space="preserve"> </w:t>
            </w:r>
            <w:r w:rsidR="0024786E">
              <w:rPr>
                <w:rFonts w:ascii="Times New Roman" w:hAnsi="Times New Roman" w:cs="Times New Roman"/>
                <w:sz w:val="24"/>
                <w:szCs w:val="24"/>
              </w:rPr>
              <w:t>но</w:t>
            </w:r>
            <w:r w:rsidR="00FB6BD9">
              <w:rPr>
                <w:rFonts w:ascii="Times New Roman" w:hAnsi="Times New Roman" w:cs="Times New Roman"/>
                <w:sz w:val="24"/>
                <w:szCs w:val="24"/>
              </w:rPr>
              <w:t xml:space="preserve">ября </w:t>
            </w:r>
            <w:r w:rsidR="002F73CE" w:rsidRPr="009F5626">
              <w:rPr>
                <w:rFonts w:ascii="Times New Roman" w:hAnsi="Times New Roman" w:cs="Times New Roman"/>
                <w:sz w:val="24"/>
                <w:szCs w:val="24"/>
              </w:rPr>
              <w:t>2015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tbl>
      <w:tblPr>
        <w:tblpPr w:leftFromText="180" w:rightFromText="180" w:vertAnchor="page" w:horzAnchor="margin" w:tblpY="1048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757461" w:rsidRPr="00381D34" w:rsidTr="00757461">
        <w:tc>
          <w:tcPr>
            <w:tcW w:w="560"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757461" w:rsidRPr="00381D34" w:rsidRDefault="00757461" w:rsidP="0075746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r w:rsidR="00757461" w:rsidRPr="00381D34" w:rsidTr="00757461">
        <w:tc>
          <w:tcPr>
            <w:tcW w:w="56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757461" w:rsidRPr="00381D34" w:rsidRDefault="00757461" w:rsidP="0075746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757461" w:rsidRPr="00381D34" w:rsidRDefault="00757461" w:rsidP="00757461">
            <w:pPr>
              <w:tabs>
                <w:tab w:val="num" w:pos="227"/>
              </w:tabs>
              <w:jc w:val="both"/>
              <w:rPr>
                <w:rFonts w:ascii="Times New Roman" w:hAnsi="Times New Roman" w:cs="Times New Roman"/>
                <w:sz w:val="20"/>
                <w:szCs w:val="20"/>
              </w:rPr>
            </w:pPr>
          </w:p>
        </w:tc>
      </w:tr>
    </w:tbl>
    <w:p w:rsidR="00A04088" w:rsidRDefault="00A04088" w:rsidP="00A04088">
      <w:pPr>
        <w:spacing w:line="240" w:lineRule="exact"/>
        <w:ind w:firstLine="720"/>
        <w:jc w:val="right"/>
        <w:rPr>
          <w:rFonts w:ascii="Times New Roman" w:hAnsi="Times New Roman" w:cs="Times New Roman"/>
          <w:b/>
          <w:bCs/>
          <w:i/>
          <w:iCs/>
          <w:sz w:val="24"/>
          <w:szCs w:val="24"/>
          <w:u w:val="single"/>
        </w:rPr>
      </w:pPr>
    </w:p>
    <w:p w:rsidR="00D20402" w:rsidRPr="00483062" w:rsidRDefault="00D20402" w:rsidP="00D20402">
      <w:pPr>
        <w:spacing w:line="240" w:lineRule="exact"/>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D20402" w:rsidRPr="00483062" w:rsidRDefault="00D20402" w:rsidP="00D20402">
      <w:pPr>
        <w:spacing w:line="240" w:lineRule="exact"/>
        <w:rPr>
          <w:rFonts w:ascii="Times New Roman" w:hAnsi="Times New Roman" w:cs="Times New Roman"/>
          <w:b/>
          <w:bCs/>
          <w:sz w:val="24"/>
          <w:szCs w:val="24"/>
        </w:rPr>
      </w:pPr>
      <w:proofErr w:type="spellStart"/>
      <w:r w:rsidRPr="00483062">
        <w:rPr>
          <w:rFonts w:ascii="Times New Roman" w:hAnsi="Times New Roman" w:cs="Times New Roman"/>
          <w:b/>
          <w:bCs/>
          <w:sz w:val="24"/>
          <w:szCs w:val="24"/>
        </w:rPr>
        <w:t>Логачев</w:t>
      </w:r>
      <w:proofErr w:type="spellEnd"/>
      <w:r w:rsidRPr="00483062">
        <w:rPr>
          <w:rFonts w:ascii="Times New Roman" w:hAnsi="Times New Roman" w:cs="Times New Roman"/>
          <w:b/>
          <w:bCs/>
          <w:sz w:val="24"/>
          <w:szCs w:val="24"/>
        </w:rPr>
        <w:t xml:space="preserve"> Дмитрий Сергеевич</w:t>
      </w:r>
      <w:r>
        <w:rPr>
          <w:rFonts w:ascii="Times New Roman" w:hAnsi="Times New Roman" w:cs="Times New Roman"/>
          <w:b/>
          <w:bCs/>
          <w:sz w:val="24"/>
          <w:szCs w:val="24"/>
        </w:rPr>
        <w:t>, Фатхуллина Альвира Владимир</w:t>
      </w:r>
      <w:r w:rsidRPr="00483062">
        <w:rPr>
          <w:rFonts w:ascii="Times New Roman" w:hAnsi="Times New Roman" w:cs="Times New Roman"/>
          <w:b/>
          <w:bCs/>
          <w:sz w:val="24"/>
          <w:szCs w:val="24"/>
        </w:rPr>
        <w:t>овна</w:t>
      </w:r>
    </w:p>
    <w:p w:rsidR="00D20402" w:rsidRDefault="00D20402" w:rsidP="00D20402">
      <w:pPr>
        <w:spacing w:line="240" w:lineRule="exact"/>
        <w:rPr>
          <w:rFonts w:ascii="Times New Roman" w:hAnsi="Times New Roman" w:cs="Times New Roman"/>
          <w:sz w:val="24"/>
          <w:szCs w:val="24"/>
        </w:rPr>
      </w:pPr>
      <w:r w:rsidRPr="00483062">
        <w:rPr>
          <w:rFonts w:ascii="Times New Roman" w:hAnsi="Times New Roman" w:cs="Times New Roman"/>
          <w:sz w:val="24"/>
          <w:szCs w:val="24"/>
        </w:rPr>
        <w:t xml:space="preserve">тел. 8 (8422) </w:t>
      </w:r>
      <w:r>
        <w:rPr>
          <w:rFonts w:ascii="Times New Roman" w:hAnsi="Times New Roman" w:cs="Times New Roman"/>
          <w:sz w:val="24"/>
          <w:szCs w:val="24"/>
        </w:rPr>
        <w:t>41-32-46</w:t>
      </w:r>
    </w:p>
    <w:p w:rsidR="00D20402" w:rsidRDefault="00D20402" w:rsidP="00D20402">
      <w:pPr>
        <w:spacing w:line="240" w:lineRule="exac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A04088" w:rsidRPr="00ED47AF" w:rsidRDefault="00A04088" w:rsidP="00A04088">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A04088" w:rsidRDefault="00A04088" w:rsidP="00A04088">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B9131C" w:rsidRDefault="00B9131C" w:rsidP="00E259DC">
      <w:pPr>
        <w:rPr>
          <w:rFonts w:ascii="Times New Roman" w:hAnsi="Times New Roman" w:cs="Times New Roman"/>
          <w:b/>
          <w:bCs/>
          <w:sz w:val="24"/>
          <w:szCs w:val="24"/>
        </w:rPr>
      </w:pPr>
    </w:p>
    <w:p w:rsidR="00F60627" w:rsidRDefault="00F60627" w:rsidP="00D25D79">
      <w:pPr>
        <w:pStyle w:val="ConsPlusNormal"/>
        <w:widowControl/>
        <w:ind w:firstLine="0"/>
        <w:jc w:val="both"/>
        <w:rPr>
          <w:rFonts w:ascii="Times New Roman" w:hAnsi="Times New Roman" w:cs="Times New Roman"/>
          <w:b/>
          <w:sz w:val="24"/>
          <w:szCs w:val="24"/>
        </w:rPr>
      </w:pPr>
    </w:p>
    <w:p w:rsidR="00757461" w:rsidRDefault="00757461" w:rsidP="00D25D79">
      <w:pPr>
        <w:pStyle w:val="ConsPlusNormal"/>
        <w:widowControl/>
        <w:ind w:firstLine="0"/>
        <w:jc w:val="both"/>
        <w:rPr>
          <w:rFonts w:ascii="Times New Roman" w:hAnsi="Times New Roman" w:cs="Times New Roman"/>
          <w:b/>
          <w:sz w:val="24"/>
          <w:szCs w:val="24"/>
        </w:rPr>
      </w:pPr>
    </w:p>
    <w:p w:rsidR="00757461" w:rsidRDefault="00757461"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lastRenderedPageBreak/>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EDE" w:rsidRDefault="00691EDE">
      <w:r>
        <w:separator/>
      </w:r>
    </w:p>
  </w:endnote>
  <w:endnote w:type="continuationSeparator" w:id="1">
    <w:p w:rsidR="00691EDE" w:rsidRDefault="00691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EDE" w:rsidRDefault="00691EDE">
      <w:r>
        <w:separator/>
      </w:r>
    </w:p>
  </w:footnote>
  <w:footnote w:type="continuationSeparator" w:id="1">
    <w:p w:rsidR="00691EDE" w:rsidRDefault="00691E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DE" w:rsidRDefault="00691EDE"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944F77">
      <w:rPr>
        <w:rStyle w:val="a3"/>
        <w:rFonts w:cs="Arial"/>
        <w:noProof/>
      </w:rPr>
      <w:t>20</w:t>
    </w:r>
    <w:r>
      <w:rPr>
        <w:rStyle w:val="a3"/>
        <w:rFonts w:cs="Arial"/>
      </w:rPr>
      <w:fldChar w:fldCharType="end"/>
    </w:r>
  </w:p>
  <w:p w:rsidR="00691EDE" w:rsidRDefault="00691ED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25"/>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67C67"/>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9C0"/>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4786E"/>
    <w:rsid w:val="002503D7"/>
    <w:rsid w:val="002505F5"/>
    <w:rsid w:val="00250CA2"/>
    <w:rsid w:val="002521AC"/>
    <w:rsid w:val="002528FC"/>
    <w:rsid w:val="00253279"/>
    <w:rsid w:val="002540C4"/>
    <w:rsid w:val="002543DB"/>
    <w:rsid w:val="00255DF1"/>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3506"/>
    <w:rsid w:val="002A439B"/>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0E7"/>
    <w:rsid w:val="0032032D"/>
    <w:rsid w:val="00322711"/>
    <w:rsid w:val="00322728"/>
    <w:rsid w:val="00322893"/>
    <w:rsid w:val="003253EE"/>
    <w:rsid w:val="00332C2E"/>
    <w:rsid w:val="003346BC"/>
    <w:rsid w:val="00335408"/>
    <w:rsid w:val="00341F47"/>
    <w:rsid w:val="00343882"/>
    <w:rsid w:val="0034784A"/>
    <w:rsid w:val="00350B14"/>
    <w:rsid w:val="003523AE"/>
    <w:rsid w:val="00352D64"/>
    <w:rsid w:val="00352ED2"/>
    <w:rsid w:val="003534DC"/>
    <w:rsid w:val="00354C44"/>
    <w:rsid w:val="00355627"/>
    <w:rsid w:val="00355C82"/>
    <w:rsid w:val="00362126"/>
    <w:rsid w:val="003623EE"/>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5D0C"/>
    <w:rsid w:val="003965FD"/>
    <w:rsid w:val="00397A68"/>
    <w:rsid w:val="003A1084"/>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B6C8A"/>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1E41"/>
    <w:rsid w:val="004522C2"/>
    <w:rsid w:val="00453401"/>
    <w:rsid w:val="004537CA"/>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0CF8"/>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4F57F7"/>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5480"/>
    <w:rsid w:val="00646469"/>
    <w:rsid w:val="00652A26"/>
    <w:rsid w:val="00653B8B"/>
    <w:rsid w:val="00654474"/>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1EDE"/>
    <w:rsid w:val="00693F2C"/>
    <w:rsid w:val="00697E34"/>
    <w:rsid w:val="006A1628"/>
    <w:rsid w:val="006A2516"/>
    <w:rsid w:val="006A4E8A"/>
    <w:rsid w:val="006B010D"/>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1A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461"/>
    <w:rsid w:val="00757AFF"/>
    <w:rsid w:val="00760FF9"/>
    <w:rsid w:val="00762012"/>
    <w:rsid w:val="007637E0"/>
    <w:rsid w:val="00765272"/>
    <w:rsid w:val="007654A8"/>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49F"/>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6AEC"/>
    <w:rsid w:val="008E7BC9"/>
    <w:rsid w:val="008F02F0"/>
    <w:rsid w:val="008F19FB"/>
    <w:rsid w:val="008F2679"/>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75D"/>
    <w:rsid w:val="00922902"/>
    <w:rsid w:val="00924BD0"/>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44F77"/>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4088"/>
    <w:rsid w:val="00A05E5C"/>
    <w:rsid w:val="00A06479"/>
    <w:rsid w:val="00A06C5B"/>
    <w:rsid w:val="00A07084"/>
    <w:rsid w:val="00A11B66"/>
    <w:rsid w:val="00A11C5C"/>
    <w:rsid w:val="00A122FF"/>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B09"/>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6C9"/>
    <w:rsid w:val="00CA1EDA"/>
    <w:rsid w:val="00CA24E8"/>
    <w:rsid w:val="00CA441A"/>
    <w:rsid w:val="00CA4EE1"/>
    <w:rsid w:val="00CA6AAC"/>
    <w:rsid w:val="00CA6B28"/>
    <w:rsid w:val="00CA7D7E"/>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D79AE"/>
    <w:rsid w:val="00CE0D92"/>
    <w:rsid w:val="00CE3174"/>
    <w:rsid w:val="00CE3329"/>
    <w:rsid w:val="00CE634E"/>
    <w:rsid w:val="00CE7204"/>
    <w:rsid w:val="00CF08E0"/>
    <w:rsid w:val="00CF2CBD"/>
    <w:rsid w:val="00CF377D"/>
    <w:rsid w:val="00CF3F2F"/>
    <w:rsid w:val="00CF5749"/>
    <w:rsid w:val="00CF659B"/>
    <w:rsid w:val="00CF6E39"/>
    <w:rsid w:val="00D00BA8"/>
    <w:rsid w:val="00D043CC"/>
    <w:rsid w:val="00D04CE9"/>
    <w:rsid w:val="00D065CF"/>
    <w:rsid w:val="00D103B5"/>
    <w:rsid w:val="00D15229"/>
    <w:rsid w:val="00D1701F"/>
    <w:rsid w:val="00D17B72"/>
    <w:rsid w:val="00D2040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478C"/>
    <w:rsid w:val="00D55AF2"/>
    <w:rsid w:val="00D578C0"/>
    <w:rsid w:val="00D6029A"/>
    <w:rsid w:val="00D60A50"/>
    <w:rsid w:val="00D62541"/>
    <w:rsid w:val="00D637BE"/>
    <w:rsid w:val="00D647DE"/>
    <w:rsid w:val="00D64FBA"/>
    <w:rsid w:val="00D654D0"/>
    <w:rsid w:val="00D65BAA"/>
    <w:rsid w:val="00D66671"/>
    <w:rsid w:val="00D667CA"/>
    <w:rsid w:val="00D70B96"/>
    <w:rsid w:val="00D70D77"/>
    <w:rsid w:val="00D77AD1"/>
    <w:rsid w:val="00D80BCE"/>
    <w:rsid w:val="00D81FEC"/>
    <w:rsid w:val="00D82C49"/>
    <w:rsid w:val="00D82CF8"/>
    <w:rsid w:val="00D853D1"/>
    <w:rsid w:val="00D90394"/>
    <w:rsid w:val="00D9199C"/>
    <w:rsid w:val="00D940B7"/>
    <w:rsid w:val="00D95167"/>
    <w:rsid w:val="00D960D0"/>
    <w:rsid w:val="00D97E6D"/>
    <w:rsid w:val="00DA0471"/>
    <w:rsid w:val="00DA237B"/>
    <w:rsid w:val="00DA53EE"/>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0935"/>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1681"/>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090"/>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B6BD9"/>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6708"/>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CA301-8C68-4BD6-9EBE-AE8624FA8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32</Pages>
  <Words>9916</Words>
  <Characters>76680</Characters>
  <Application>Microsoft Office Word</Application>
  <DocSecurity>0</DocSecurity>
  <Lines>639</Lines>
  <Paragraphs>172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86424</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17</cp:revision>
  <cp:lastPrinted>2014-10-09T13:49:00Z</cp:lastPrinted>
  <dcterms:created xsi:type="dcterms:W3CDTF">2015-08-12T05:45:00Z</dcterms:created>
  <dcterms:modified xsi:type="dcterms:W3CDTF">2015-11-03T10:07:00Z</dcterms:modified>
</cp:coreProperties>
</file>